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24596" w14:textId="77777777" w:rsidR="001E6F2A" w:rsidRDefault="001E6F2A" w:rsidP="009A7D14">
      <w:pPr>
        <w:spacing w:after="160" w:line="360" w:lineRule="auto"/>
        <w:jc w:val="center"/>
        <w:rPr>
          <w:rFonts w:ascii="Arial" w:eastAsia="Calibri" w:hAnsi="Arial" w:cs="Arial"/>
          <w:b/>
          <w:bCs/>
          <w:sz w:val="24"/>
          <w:szCs w:val="24"/>
          <w:lang w:val="en-GB"/>
        </w:rPr>
      </w:pPr>
    </w:p>
    <w:p w14:paraId="2EA0A483" w14:textId="74E86880" w:rsidR="009A7D14" w:rsidRPr="00F225FD" w:rsidRDefault="009A7D14" w:rsidP="006A75BD">
      <w:pPr>
        <w:spacing w:after="160" w:line="360" w:lineRule="auto"/>
        <w:jc w:val="both"/>
        <w:rPr>
          <w:rFonts w:ascii="Arial" w:eastAsia="Calibri" w:hAnsi="Arial" w:cs="Arial"/>
          <w:b/>
          <w:bCs/>
          <w:sz w:val="24"/>
          <w:szCs w:val="24"/>
          <w:lang w:val="en-GB"/>
        </w:rPr>
      </w:pPr>
      <w:r w:rsidRPr="00F225FD">
        <w:rPr>
          <w:rFonts w:ascii="Arial" w:eastAsia="Calibri" w:hAnsi="Arial" w:cs="Arial"/>
          <w:b/>
          <w:bCs/>
          <w:sz w:val="24"/>
          <w:szCs w:val="24"/>
          <w:lang w:val="en-GB"/>
        </w:rPr>
        <w:t>S</w:t>
      </w:r>
      <w:r w:rsidR="00790035">
        <w:rPr>
          <w:rFonts w:ascii="Arial" w:eastAsia="Calibri" w:hAnsi="Arial" w:cs="Arial"/>
          <w:b/>
          <w:bCs/>
          <w:sz w:val="24"/>
          <w:szCs w:val="24"/>
          <w:lang w:val="en-GB"/>
        </w:rPr>
        <w:t xml:space="preserve">INCEPHETELO </w:t>
      </w:r>
      <w:r w:rsidRPr="00F225FD">
        <w:rPr>
          <w:rFonts w:ascii="Arial" w:eastAsia="Calibri" w:hAnsi="Arial" w:cs="Arial"/>
          <w:b/>
          <w:bCs/>
          <w:sz w:val="24"/>
          <w:szCs w:val="24"/>
          <w:lang w:val="en-GB"/>
        </w:rPr>
        <w:t>M</w:t>
      </w:r>
      <w:r w:rsidR="00790035">
        <w:rPr>
          <w:rFonts w:ascii="Arial" w:eastAsia="Calibri" w:hAnsi="Arial" w:cs="Arial"/>
          <w:b/>
          <w:bCs/>
          <w:sz w:val="24"/>
          <w:szCs w:val="24"/>
          <w:lang w:val="en-GB"/>
        </w:rPr>
        <w:t xml:space="preserve">OTOR </w:t>
      </w:r>
      <w:r w:rsidRPr="00F225FD">
        <w:rPr>
          <w:rFonts w:ascii="Arial" w:eastAsia="Calibri" w:hAnsi="Arial" w:cs="Arial"/>
          <w:b/>
          <w:bCs/>
          <w:sz w:val="24"/>
          <w:szCs w:val="24"/>
          <w:lang w:val="en-GB"/>
        </w:rPr>
        <w:t>V</w:t>
      </w:r>
      <w:r w:rsidR="002B36EC">
        <w:rPr>
          <w:rFonts w:ascii="Arial" w:eastAsia="Calibri" w:hAnsi="Arial" w:cs="Arial"/>
          <w:b/>
          <w:bCs/>
          <w:sz w:val="24"/>
          <w:szCs w:val="24"/>
          <w:lang w:val="en-GB"/>
        </w:rPr>
        <w:t xml:space="preserve">EHICLE </w:t>
      </w:r>
      <w:r w:rsidRPr="00F225FD">
        <w:rPr>
          <w:rFonts w:ascii="Arial" w:eastAsia="Calibri" w:hAnsi="Arial" w:cs="Arial"/>
          <w:b/>
          <w:bCs/>
          <w:sz w:val="24"/>
          <w:szCs w:val="24"/>
          <w:lang w:val="en-GB"/>
        </w:rPr>
        <w:t>A</w:t>
      </w:r>
      <w:r w:rsidR="002B36EC">
        <w:rPr>
          <w:rFonts w:ascii="Arial" w:eastAsia="Calibri" w:hAnsi="Arial" w:cs="Arial"/>
          <w:b/>
          <w:bCs/>
          <w:sz w:val="24"/>
          <w:szCs w:val="24"/>
          <w:lang w:val="en-GB"/>
        </w:rPr>
        <w:t xml:space="preserve">CCIDENTS </w:t>
      </w:r>
      <w:r w:rsidRPr="00F225FD">
        <w:rPr>
          <w:rFonts w:ascii="Arial" w:eastAsia="Calibri" w:hAnsi="Arial" w:cs="Arial"/>
          <w:b/>
          <w:bCs/>
          <w:sz w:val="24"/>
          <w:szCs w:val="24"/>
          <w:lang w:val="en-GB"/>
        </w:rPr>
        <w:t>F</w:t>
      </w:r>
      <w:r w:rsidR="002B36EC">
        <w:rPr>
          <w:rFonts w:ascii="Arial" w:eastAsia="Calibri" w:hAnsi="Arial" w:cs="Arial"/>
          <w:b/>
          <w:bCs/>
          <w:sz w:val="24"/>
          <w:szCs w:val="24"/>
          <w:lang w:val="en-GB"/>
        </w:rPr>
        <w:t>UND</w:t>
      </w:r>
      <w:r w:rsidRPr="00F225FD">
        <w:rPr>
          <w:rFonts w:ascii="Arial" w:eastAsia="Calibri" w:hAnsi="Arial" w:cs="Arial"/>
          <w:b/>
          <w:bCs/>
          <w:sz w:val="24"/>
          <w:szCs w:val="24"/>
          <w:lang w:val="en-GB"/>
        </w:rPr>
        <w:t xml:space="preserve"> MEDIC</w:t>
      </w:r>
      <w:r w:rsidR="000B3412">
        <w:rPr>
          <w:rFonts w:ascii="Arial" w:eastAsia="Calibri" w:hAnsi="Arial" w:cs="Arial"/>
          <w:b/>
          <w:bCs/>
          <w:sz w:val="24"/>
          <w:szCs w:val="24"/>
          <w:lang w:val="en-GB"/>
        </w:rPr>
        <w:t>O-</w:t>
      </w:r>
      <w:r w:rsidRPr="00F225FD">
        <w:rPr>
          <w:rFonts w:ascii="Arial" w:eastAsia="Calibri" w:hAnsi="Arial" w:cs="Arial"/>
          <w:b/>
          <w:bCs/>
          <w:sz w:val="24"/>
          <w:szCs w:val="24"/>
          <w:lang w:val="en-GB"/>
        </w:rPr>
        <w:t>L</w:t>
      </w:r>
      <w:r w:rsidR="000B3412">
        <w:rPr>
          <w:rFonts w:ascii="Arial" w:eastAsia="Calibri" w:hAnsi="Arial" w:cs="Arial"/>
          <w:b/>
          <w:bCs/>
          <w:sz w:val="24"/>
          <w:szCs w:val="24"/>
          <w:lang w:val="en-GB"/>
        </w:rPr>
        <w:t>EGAL EXAMINATION</w:t>
      </w:r>
      <w:r w:rsidR="00E17E9B">
        <w:rPr>
          <w:rFonts w:ascii="Arial" w:eastAsia="Calibri" w:hAnsi="Arial" w:cs="Arial"/>
          <w:b/>
          <w:bCs/>
          <w:sz w:val="24"/>
          <w:szCs w:val="24"/>
          <w:lang w:val="en-GB"/>
        </w:rPr>
        <w:t>, TREATMENT AND RE</w:t>
      </w:r>
      <w:r w:rsidR="00F63047">
        <w:rPr>
          <w:rFonts w:ascii="Arial" w:eastAsia="Calibri" w:hAnsi="Arial" w:cs="Arial"/>
          <w:b/>
          <w:bCs/>
          <w:sz w:val="24"/>
          <w:szCs w:val="24"/>
          <w:lang w:val="en-GB"/>
        </w:rPr>
        <w:t>H</w:t>
      </w:r>
      <w:r w:rsidR="00E17E9B">
        <w:rPr>
          <w:rFonts w:ascii="Arial" w:eastAsia="Calibri" w:hAnsi="Arial" w:cs="Arial"/>
          <w:b/>
          <w:bCs/>
          <w:sz w:val="24"/>
          <w:szCs w:val="24"/>
          <w:lang w:val="en-GB"/>
        </w:rPr>
        <w:t>ABILITATION</w:t>
      </w:r>
      <w:r w:rsidRPr="00F225FD">
        <w:rPr>
          <w:rFonts w:ascii="Arial" w:eastAsia="Calibri" w:hAnsi="Arial" w:cs="Arial"/>
          <w:b/>
          <w:bCs/>
          <w:sz w:val="24"/>
          <w:szCs w:val="24"/>
          <w:lang w:val="en-GB"/>
        </w:rPr>
        <w:t xml:space="preserve"> TARIFF</w:t>
      </w:r>
      <w:r w:rsidR="00185134">
        <w:rPr>
          <w:rFonts w:ascii="Arial" w:eastAsia="Calibri" w:hAnsi="Arial" w:cs="Arial"/>
          <w:b/>
          <w:bCs/>
          <w:sz w:val="24"/>
          <w:szCs w:val="24"/>
          <w:lang w:val="en-GB"/>
        </w:rPr>
        <w:t>S</w:t>
      </w:r>
      <w:r w:rsidRPr="00F225FD">
        <w:rPr>
          <w:rFonts w:ascii="Arial" w:eastAsia="Calibri" w:hAnsi="Arial" w:cs="Arial"/>
          <w:b/>
          <w:bCs/>
          <w:sz w:val="24"/>
          <w:szCs w:val="24"/>
          <w:lang w:val="en-GB"/>
        </w:rPr>
        <w:t xml:space="preserve"> STRUCTURE</w:t>
      </w:r>
    </w:p>
    <w:p w14:paraId="6E1356CA" w14:textId="77777777" w:rsidR="00517A4D" w:rsidRDefault="00517A4D" w:rsidP="006A75BD">
      <w:pPr>
        <w:pStyle w:val="04xlpa"/>
        <w:spacing w:line="360" w:lineRule="auto"/>
        <w:jc w:val="both"/>
        <w:rPr>
          <w:rFonts w:ascii="Arial" w:hAnsi="Arial" w:cs="Arial"/>
          <w:spacing w:val="5"/>
          <w:sz w:val="22"/>
          <w:szCs w:val="22"/>
        </w:rPr>
      </w:pPr>
    </w:p>
    <w:p w14:paraId="1E836DAA" w14:textId="1B9352A2" w:rsidR="00894E98" w:rsidRDefault="000733C7" w:rsidP="003412EE">
      <w:pPr>
        <w:pStyle w:val="04xlpa"/>
        <w:spacing w:line="360" w:lineRule="auto"/>
        <w:jc w:val="both"/>
        <w:rPr>
          <w:rFonts w:ascii="Arial" w:hAnsi="Arial" w:cs="Arial"/>
          <w:spacing w:val="5"/>
          <w:sz w:val="22"/>
          <w:szCs w:val="22"/>
        </w:rPr>
      </w:pPr>
      <w:r w:rsidRPr="00F225FD">
        <w:rPr>
          <w:rFonts w:ascii="Arial" w:hAnsi="Arial" w:cs="Arial"/>
          <w:spacing w:val="5"/>
          <w:sz w:val="22"/>
          <w:szCs w:val="22"/>
        </w:rPr>
        <w:t xml:space="preserve">This document outlines the approved medical </w:t>
      </w:r>
      <w:r w:rsidR="00282711" w:rsidRPr="00F225FD">
        <w:rPr>
          <w:rFonts w:ascii="Arial" w:hAnsi="Arial" w:cs="Arial"/>
          <w:spacing w:val="5"/>
          <w:sz w:val="22"/>
          <w:szCs w:val="22"/>
        </w:rPr>
        <w:t xml:space="preserve">tariffs applicable to </w:t>
      </w:r>
      <w:r w:rsidR="009A46E1" w:rsidRPr="00F225FD">
        <w:rPr>
          <w:rFonts w:ascii="Arial" w:hAnsi="Arial" w:cs="Arial"/>
          <w:spacing w:val="5"/>
          <w:sz w:val="22"/>
          <w:szCs w:val="22"/>
        </w:rPr>
        <w:t xml:space="preserve">healthcare services, providing a standardized </w:t>
      </w:r>
      <w:r w:rsidR="009204F1" w:rsidRPr="00F225FD">
        <w:rPr>
          <w:rFonts w:ascii="Arial" w:hAnsi="Arial" w:cs="Arial"/>
          <w:spacing w:val="5"/>
          <w:sz w:val="22"/>
          <w:szCs w:val="22"/>
        </w:rPr>
        <w:t>framework to guide billing</w:t>
      </w:r>
      <w:r w:rsidR="00517A4D">
        <w:rPr>
          <w:rFonts w:ascii="Arial" w:hAnsi="Arial" w:cs="Arial"/>
          <w:spacing w:val="5"/>
          <w:sz w:val="22"/>
          <w:szCs w:val="22"/>
        </w:rPr>
        <w:t>,</w:t>
      </w:r>
      <w:r w:rsidR="009204F1" w:rsidRPr="00F225FD">
        <w:rPr>
          <w:rFonts w:ascii="Arial" w:hAnsi="Arial" w:cs="Arial"/>
          <w:spacing w:val="5"/>
          <w:sz w:val="22"/>
          <w:szCs w:val="22"/>
        </w:rPr>
        <w:t xml:space="preserve"> reimbursement</w:t>
      </w:r>
      <w:r w:rsidR="00CB5040">
        <w:rPr>
          <w:rFonts w:ascii="Arial" w:hAnsi="Arial" w:cs="Arial"/>
          <w:spacing w:val="5"/>
          <w:sz w:val="22"/>
          <w:szCs w:val="22"/>
        </w:rPr>
        <w:t xml:space="preserve"> and compensation</w:t>
      </w:r>
      <w:r w:rsidR="009204F1" w:rsidRPr="00F225FD">
        <w:rPr>
          <w:rFonts w:ascii="Arial" w:hAnsi="Arial" w:cs="Arial"/>
          <w:spacing w:val="5"/>
          <w:sz w:val="22"/>
          <w:szCs w:val="22"/>
        </w:rPr>
        <w:t xml:space="preserve"> </w:t>
      </w:r>
      <w:r w:rsidR="00484F15" w:rsidRPr="00F225FD">
        <w:rPr>
          <w:rFonts w:ascii="Arial" w:hAnsi="Arial" w:cs="Arial"/>
          <w:spacing w:val="5"/>
          <w:sz w:val="22"/>
          <w:szCs w:val="22"/>
        </w:rPr>
        <w:t>practices</w:t>
      </w:r>
      <w:r w:rsidR="00E81E72">
        <w:rPr>
          <w:rFonts w:ascii="Arial" w:hAnsi="Arial" w:cs="Arial"/>
          <w:spacing w:val="5"/>
          <w:sz w:val="22"/>
          <w:szCs w:val="22"/>
        </w:rPr>
        <w:t xml:space="preserve"> </w:t>
      </w:r>
      <w:r w:rsidR="00D825FD">
        <w:rPr>
          <w:rFonts w:ascii="Arial" w:hAnsi="Arial" w:cs="Arial"/>
          <w:spacing w:val="5"/>
          <w:sz w:val="22"/>
          <w:szCs w:val="22"/>
        </w:rPr>
        <w:t>for</w:t>
      </w:r>
      <w:r w:rsidR="00E81E72">
        <w:rPr>
          <w:rFonts w:ascii="Arial" w:hAnsi="Arial" w:cs="Arial"/>
          <w:spacing w:val="5"/>
          <w:sz w:val="22"/>
          <w:szCs w:val="22"/>
        </w:rPr>
        <w:t xml:space="preserve"> medico-legal examination</w:t>
      </w:r>
      <w:r w:rsidR="00F3090B">
        <w:rPr>
          <w:rFonts w:ascii="Arial" w:hAnsi="Arial" w:cs="Arial"/>
          <w:spacing w:val="5"/>
          <w:sz w:val="22"/>
          <w:szCs w:val="22"/>
        </w:rPr>
        <w:t>,</w:t>
      </w:r>
      <w:r w:rsidR="00E81E72">
        <w:rPr>
          <w:rFonts w:ascii="Arial" w:hAnsi="Arial" w:cs="Arial"/>
          <w:spacing w:val="5"/>
          <w:sz w:val="22"/>
          <w:szCs w:val="22"/>
        </w:rPr>
        <w:t xml:space="preserve"> and treatment </w:t>
      </w:r>
      <w:r w:rsidR="003A7B71">
        <w:rPr>
          <w:rFonts w:ascii="Arial" w:hAnsi="Arial" w:cs="Arial"/>
          <w:spacing w:val="5"/>
          <w:sz w:val="22"/>
          <w:szCs w:val="22"/>
        </w:rPr>
        <w:t>and rehabilitation</w:t>
      </w:r>
      <w:r w:rsidR="00F3090B">
        <w:rPr>
          <w:rFonts w:ascii="Arial" w:hAnsi="Arial" w:cs="Arial"/>
          <w:spacing w:val="5"/>
          <w:sz w:val="22"/>
          <w:szCs w:val="22"/>
        </w:rPr>
        <w:t xml:space="preserve"> of accident </w:t>
      </w:r>
      <w:r w:rsidR="00F1177F">
        <w:rPr>
          <w:rFonts w:ascii="Arial" w:hAnsi="Arial" w:cs="Arial"/>
          <w:spacing w:val="5"/>
          <w:sz w:val="22"/>
          <w:szCs w:val="22"/>
        </w:rPr>
        <w:t>victims</w:t>
      </w:r>
      <w:r w:rsidR="00484F15" w:rsidRPr="00F225FD">
        <w:rPr>
          <w:rFonts w:ascii="Arial" w:hAnsi="Arial" w:cs="Arial"/>
          <w:spacing w:val="5"/>
          <w:sz w:val="22"/>
          <w:szCs w:val="22"/>
        </w:rPr>
        <w:t xml:space="preserve">. The tariffs have been developed </w:t>
      </w:r>
      <w:r w:rsidR="00033103" w:rsidRPr="00F225FD">
        <w:rPr>
          <w:rFonts w:ascii="Arial" w:hAnsi="Arial" w:cs="Arial"/>
          <w:spacing w:val="5"/>
          <w:sz w:val="22"/>
          <w:szCs w:val="22"/>
        </w:rPr>
        <w:t>to promote transparency, fairness, and consistency</w:t>
      </w:r>
      <w:r w:rsidR="00F96693" w:rsidRPr="00F225FD">
        <w:rPr>
          <w:rFonts w:ascii="Arial" w:hAnsi="Arial" w:cs="Arial"/>
          <w:spacing w:val="5"/>
          <w:sz w:val="22"/>
          <w:szCs w:val="22"/>
        </w:rPr>
        <w:t xml:space="preserve"> across healthcare </w:t>
      </w:r>
      <w:r w:rsidR="00267CAA" w:rsidRPr="00F225FD">
        <w:rPr>
          <w:rFonts w:ascii="Arial" w:hAnsi="Arial" w:cs="Arial"/>
          <w:spacing w:val="5"/>
          <w:sz w:val="22"/>
          <w:szCs w:val="22"/>
        </w:rPr>
        <w:t xml:space="preserve">providers while ensuring </w:t>
      </w:r>
      <w:r w:rsidR="00C95343" w:rsidRPr="00F225FD">
        <w:rPr>
          <w:rFonts w:ascii="Arial" w:hAnsi="Arial" w:cs="Arial"/>
          <w:spacing w:val="5"/>
          <w:sz w:val="22"/>
          <w:szCs w:val="22"/>
        </w:rPr>
        <w:t xml:space="preserve">that quality care remains accessible </w:t>
      </w:r>
      <w:r w:rsidR="00030559" w:rsidRPr="00F225FD">
        <w:rPr>
          <w:rFonts w:ascii="Arial" w:hAnsi="Arial" w:cs="Arial"/>
          <w:spacing w:val="5"/>
          <w:sz w:val="22"/>
          <w:szCs w:val="22"/>
        </w:rPr>
        <w:t>and sustainable. They cover a wide range of services</w:t>
      </w:r>
      <w:r w:rsidR="00031E7F" w:rsidRPr="00F225FD">
        <w:rPr>
          <w:rFonts w:ascii="Arial" w:hAnsi="Arial" w:cs="Arial"/>
          <w:spacing w:val="5"/>
          <w:sz w:val="22"/>
          <w:szCs w:val="22"/>
        </w:rPr>
        <w:t xml:space="preserve">, including </w:t>
      </w:r>
      <w:r w:rsidR="00B72DD1" w:rsidRPr="00F225FD">
        <w:rPr>
          <w:rFonts w:ascii="Arial" w:hAnsi="Arial" w:cs="Arial"/>
          <w:spacing w:val="5"/>
          <w:sz w:val="22"/>
          <w:szCs w:val="22"/>
        </w:rPr>
        <w:t xml:space="preserve">consultations, </w:t>
      </w:r>
      <w:r w:rsidR="00290497">
        <w:rPr>
          <w:rFonts w:ascii="Arial" w:hAnsi="Arial" w:cs="Arial"/>
          <w:spacing w:val="5"/>
          <w:sz w:val="22"/>
          <w:szCs w:val="22"/>
        </w:rPr>
        <w:t>examinations, procedures</w:t>
      </w:r>
      <w:r w:rsidR="00B72DD1" w:rsidRPr="00F225FD">
        <w:rPr>
          <w:rFonts w:ascii="Arial" w:hAnsi="Arial" w:cs="Arial"/>
          <w:spacing w:val="5"/>
          <w:sz w:val="22"/>
          <w:szCs w:val="22"/>
        </w:rPr>
        <w:t xml:space="preserve">, </w:t>
      </w:r>
      <w:r w:rsidR="00310F46" w:rsidRPr="00F225FD">
        <w:rPr>
          <w:rFonts w:ascii="Arial" w:hAnsi="Arial" w:cs="Arial"/>
          <w:spacing w:val="5"/>
          <w:sz w:val="22"/>
          <w:szCs w:val="22"/>
        </w:rPr>
        <w:t xml:space="preserve">and related medical </w:t>
      </w:r>
      <w:r w:rsidR="00485CCA" w:rsidRPr="00F225FD">
        <w:rPr>
          <w:rFonts w:ascii="Arial" w:hAnsi="Arial" w:cs="Arial"/>
          <w:spacing w:val="5"/>
          <w:sz w:val="22"/>
          <w:szCs w:val="22"/>
        </w:rPr>
        <w:t>interventions</w:t>
      </w:r>
      <w:r w:rsidR="00EA7BB3" w:rsidRPr="00F225FD">
        <w:rPr>
          <w:rFonts w:ascii="Arial" w:hAnsi="Arial" w:cs="Arial"/>
          <w:spacing w:val="5"/>
          <w:sz w:val="22"/>
          <w:szCs w:val="22"/>
        </w:rPr>
        <w:t>, and are aligned with current regulatory requirements</w:t>
      </w:r>
      <w:r w:rsidR="009704B0" w:rsidRPr="00F225FD">
        <w:rPr>
          <w:rFonts w:ascii="Arial" w:hAnsi="Arial" w:cs="Arial"/>
          <w:spacing w:val="5"/>
          <w:sz w:val="22"/>
          <w:szCs w:val="22"/>
        </w:rPr>
        <w:t xml:space="preserve"> and economic considerations</w:t>
      </w:r>
      <w:r w:rsidR="009A079D" w:rsidRPr="00F225FD">
        <w:rPr>
          <w:rFonts w:ascii="Arial" w:hAnsi="Arial" w:cs="Arial"/>
          <w:spacing w:val="5"/>
          <w:sz w:val="22"/>
          <w:szCs w:val="22"/>
        </w:rPr>
        <w:t>.</w:t>
      </w:r>
    </w:p>
    <w:p w14:paraId="3CF4C38E" w14:textId="11E9901C" w:rsidR="00AD1784" w:rsidRDefault="009A079D" w:rsidP="006A75BD">
      <w:pPr>
        <w:pStyle w:val="04xlpa"/>
        <w:spacing w:line="360" w:lineRule="auto"/>
        <w:jc w:val="both"/>
        <w:rPr>
          <w:rFonts w:ascii="Arial" w:hAnsi="Arial" w:cs="Arial"/>
          <w:spacing w:val="5"/>
          <w:sz w:val="22"/>
          <w:szCs w:val="22"/>
        </w:rPr>
      </w:pPr>
      <w:r w:rsidRPr="00F225FD">
        <w:rPr>
          <w:rFonts w:ascii="Arial" w:hAnsi="Arial" w:cs="Arial"/>
          <w:spacing w:val="5"/>
          <w:sz w:val="22"/>
          <w:szCs w:val="22"/>
        </w:rPr>
        <w:t xml:space="preserve">These tariffs will be </w:t>
      </w:r>
      <w:r w:rsidR="005B6CEA">
        <w:rPr>
          <w:rFonts w:ascii="Arial" w:hAnsi="Arial" w:cs="Arial"/>
          <w:spacing w:val="5"/>
          <w:sz w:val="22"/>
          <w:szCs w:val="22"/>
        </w:rPr>
        <w:t>implemented</w:t>
      </w:r>
      <w:r w:rsidR="00376610">
        <w:rPr>
          <w:rFonts w:ascii="Arial" w:hAnsi="Arial" w:cs="Arial"/>
          <w:spacing w:val="5"/>
          <w:sz w:val="22"/>
          <w:szCs w:val="22"/>
        </w:rPr>
        <w:t xml:space="preserve"> </w:t>
      </w:r>
      <w:proofErr w:type="gramStart"/>
      <w:r w:rsidR="00376610">
        <w:rPr>
          <w:rFonts w:ascii="Arial" w:hAnsi="Arial" w:cs="Arial"/>
          <w:spacing w:val="5"/>
          <w:sz w:val="22"/>
          <w:szCs w:val="22"/>
        </w:rPr>
        <w:t>effective</w:t>
      </w:r>
      <w:proofErr w:type="gramEnd"/>
      <w:r w:rsidR="00376610">
        <w:rPr>
          <w:rFonts w:ascii="Arial" w:hAnsi="Arial" w:cs="Arial"/>
          <w:spacing w:val="5"/>
          <w:sz w:val="22"/>
          <w:szCs w:val="22"/>
        </w:rPr>
        <w:t xml:space="preserve"> from the </w:t>
      </w:r>
      <w:proofErr w:type="gramStart"/>
      <w:r w:rsidR="00376610">
        <w:rPr>
          <w:rFonts w:ascii="Arial" w:hAnsi="Arial" w:cs="Arial"/>
          <w:spacing w:val="5"/>
          <w:sz w:val="22"/>
          <w:szCs w:val="22"/>
        </w:rPr>
        <w:t>1</w:t>
      </w:r>
      <w:r w:rsidR="00376610" w:rsidRPr="006F045D">
        <w:rPr>
          <w:rFonts w:ascii="Arial" w:hAnsi="Arial" w:cs="Arial"/>
          <w:spacing w:val="5"/>
          <w:sz w:val="22"/>
          <w:szCs w:val="22"/>
          <w:vertAlign w:val="superscript"/>
        </w:rPr>
        <w:t>st</w:t>
      </w:r>
      <w:proofErr w:type="gramEnd"/>
      <w:r w:rsidR="00376610">
        <w:rPr>
          <w:rFonts w:ascii="Arial" w:hAnsi="Arial" w:cs="Arial"/>
          <w:spacing w:val="5"/>
          <w:sz w:val="22"/>
          <w:szCs w:val="22"/>
        </w:rPr>
        <w:t xml:space="preserve"> January 2026 and </w:t>
      </w:r>
      <w:r w:rsidRPr="00F225FD">
        <w:rPr>
          <w:rFonts w:ascii="Arial" w:hAnsi="Arial" w:cs="Arial"/>
          <w:spacing w:val="5"/>
          <w:sz w:val="22"/>
          <w:szCs w:val="22"/>
        </w:rPr>
        <w:t xml:space="preserve">reviewed annually </w:t>
      </w:r>
      <w:r w:rsidR="00CD6188">
        <w:rPr>
          <w:rFonts w:ascii="Arial" w:hAnsi="Arial" w:cs="Arial"/>
          <w:spacing w:val="5"/>
          <w:sz w:val="22"/>
          <w:szCs w:val="22"/>
        </w:rPr>
        <w:t xml:space="preserve">in line </w:t>
      </w:r>
      <w:r w:rsidR="00322CC4">
        <w:rPr>
          <w:rFonts w:ascii="Arial" w:hAnsi="Arial" w:cs="Arial"/>
          <w:spacing w:val="5"/>
          <w:sz w:val="22"/>
          <w:szCs w:val="22"/>
        </w:rPr>
        <w:t xml:space="preserve">with </w:t>
      </w:r>
      <w:r w:rsidR="00CD6188">
        <w:rPr>
          <w:rFonts w:ascii="Arial" w:hAnsi="Arial" w:cs="Arial"/>
          <w:spacing w:val="5"/>
          <w:sz w:val="22"/>
          <w:szCs w:val="22"/>
        </w:rPr>
        <w:t xml:space="preserve">medical inflation </w:t>
      </w:r>
      <w:r w:rsidR="00D41CBE" w:rsidRPr="00F225FD">
        <w:rPr>
          <w:rFonts w:ascii="Arial" w:hAnsi="Arial" w:cs="Arial"/>
          <w:spacing w:val="5"/>
          <w:sz w:val="22"/>
          <w:szCs w:val="22"/>
        </w:rPr>
        <w:t>to reflect changes in healthcare costs</w:t>
      </w:r>
      <w:r w:rsidR="00D43021" w:rsidRPr="00F225FD">
        <w:rPr>
          <w:rFonts w:ascii="Arial" w:hAnsi="Arial" w:cs="Arial"/>
          <w:spacing w:val="5"/>
          <w:sz w:val="22"/>
          <w:szCs w:val="22"/>
        </w:rPr>
        <w:t>, policy developments, and advancements</w:t>
      </w:r>
      <w:r w:rsidR="00153B7A" w:rsidRPr="00F225FD">
        <w:rPr>
          <w:rFonts w:ascii="Arial" w:hAnsi="Arial" w:cs="Arial"/>
          <w:spacing w:val="5"/>
          <w:sz w:val="22"/>
          <w:szCs w:val="22"/>
        </w:rPr>
        <w:t xml:space="preserve"> in medical practice.</w:t>
      </w:r>
      <w:r w:rsidR="00AD1784">
        <w:rPr>
          <w:rFonts w:ascii="Arial" w:hAnsi="Arial" w:cs="Arial"/>
          <w:spacing w:val="5"/>
          <w:sz w:val="22"/>
          <w:szCs w:val="22"/>
        </w:rPr>
        <w:t xml:space="preserve"> As such bills already submitted and processed will be revised particularly in instances where the service provider is made worse off by this tariff structure.  </w:t>
      </w:r>
      <w:r w:rsidR="00153B7A" w:rsidRPr="00F225FD">
        <w:rPr>
          <w:rFonts w:ascii="Arial" w:hAnsi="Arial" w:cs="Arial"/>
          <w:spacing w:val="5"/>
          <w:sz w:val="22"/>
          <w:szCs w:val="22"/>
        </w:rPr>
        <w:t xml:space="preserve"> </w:t>
      </w:r>
    </w:p>
    <w:p w14:paraId="38325C80" w14:textId="6CCD1A58" w:rsidR="009A079D" w:rsidRDefault="006E11EC" w:rsidP="006A75BD">
      <w:pPr>
        <w:pStyle w:val="04xlpa"/>
        <w:spacing w:line="360" w:lineRule="auto"/>
        <w:jc w:val="both"/>
        <w:rPr>
          <w:rFonts w:ascii="Arial" w:hAnsi="Arial" w:cs="Arial"/>
          <w:spacing w:val="5"/>
          <w:sz w:val="22"/>
          <w:szCs w:val="22"/>
        </w:rPr>
      </w:pPr>
      <w:r>
        <w:rPr>
          <w:rFonts w:ascii="Arial" w:hAnsi="Arial" w:cs="Arial"/>
          <w:spacing w:val="5"/>
          <w:sz w:val="22"/>
          <w:szCs w:val="22"/>
        </w:rPr>
        <w:t xml:space="preserve">The SMVAF </w:t>
      </w:r>
      <w:r w:rsidR="00BB7FC6">
        <w:rPr>
          <w:rFonts w:ascii="Arial" w:hAnsi="Arial" w:cs="Arial"/>
          <w:spacing w:val="5"/>
          <w:sz w:val="22"/>
          <w:szCs w:val="22"/>
        </w:rPr>
        <w:t xml:space="preserve">will create a platform for </w:t>
      </w:r>
      <w:r>
        <w:rPr>
          <w:rFonts w:ascii="Arial" w:hAnsi="Arial" w:cs="Arial"/>
          <w:spacing w:val="5"/>
          <w:sz w:val="22"/>
          <w:szCs w:val="22"/>
        </w:rPr>
        <w:t xml:space="preserve"> </w:t>
      </w:r>
      <w:r w:rsidR="00BB7FC6">
        <w:rPr>
          <w:rFonts w:ascii="Arial" w:hAnsi="Arial" w:cs="Arial"/>
          <w:spacing w:val="5"/>
          <w:sz w:val="22"/>
          <w:szCs w:val="22"/>
        </w:rPr>
        <w:t>annual tariff review</w:t>
      </w:r>
      <w:r w:rsidR="00BB7FC6">
        <w:rPr>
          <w:rFonts w:ascii="Arial" w:hAnsi="Arial" w:cs="Arial"/>
          <w:spacing w:val="5"/>
          <w:sz w:val="22"/>
          <w:szCs w:val="22"/>
        </w:rPr>
        <w:t xml:space="preserve"> </w:t>
      </w:r>
      <w:r w:rsidR="00406389">
        <w:rPr>
          <w:rFonts w:ascii="Arial" w:hAnsi="Arial" w:cs="Arial"/>
          <w:spacing w:val="5"/>
          <w:sz w:val="22"/>
          <w:szCs w:val="22"/>
        </w:rPr>
        <w:t xml:space="preserve">discussions </w:t>
      </w:r>
      <w:r w:rsidR="007F1A4D">
        <w:rPr>
          <w:rFonts w:ascii="Arial" w:hAnsi="Arial" w:cs="Arial"/>
          <w:spacing w:val="5"/>
          <w:sz w:val="22"/>
          <w:szCs w:val="22"/>
        </w:rPr>
        <w:t>and</w:t>
      </w:r>
      <w:r w:rsidR="007F1A4D" w:rsidRPr="00F225FD">
        <w:rPr>
          <w:rFonts w:ascii="Arial" w:hAnsi="Arial" w:cs="Arial"/>
          <w:spacing w:val="5"/>
          <w:sz w:val="22"/>
          <w:szCs w:val="22"/>
        </w:rPr>
        <w:t xml:space="preserve"> contribution</w:t>
      </w:r>
      <w:r w:rsidR="00677F5E" w:rsidRPr="00F225FD">
        <w:rPr>
          <w:rFonts w:ascii="Arial" w:hAnsi="Arial" w:cs="Arial"/>
          <w:spacing w:val="5"/>
          <w:sz w:val="22"/>
          <w:szCs w:val="22"/>
        </w:rPr>
        <w:t xml:space="preserve"> </w:t>
      </w:r>
      <w:r w:rsidR="006F045D">
        <w:rPr>
          <w:rFonts w:ascii="Arial" w:hAnsi="Arial" w:cs="Arial"/>
          <w:spacing w:val="5"/>
          <w:sz w:val="22"/>
          <w:szCs w:val="22"/>
        </w:rPr>
        <w:t>by</w:t>
      </w:r>
      <w:r w:rsidR="00677F5E" w:rsidRPr="00F225FD">
        <w:rPr>
          <w:rFonts w:ascii="Arial" w:hAnsi="Arial" w:cs="Arial"/>
          <w:spacing w:val="5"/>
          <w:sz w:val="22"/>
          <w:szCs w:val="22"/>
        </w:rPr>
        <w:t xml:space="preserve"> healthcare professionals, regulatory authorit</w:t>
      </w:r>
      <w:r w:rsidR="002C6C1D" w:rsidRPr="00F225FD">
        <w:rPr>
          <w:rFonts w:ascii="Arial" w:hAnsi="Arial" w:cs="Arial"/>
          <w:spacing w:val="5"/>
          <w:sz w:val="22"/>
          <w:szCs w:val="22"/>
        </w:rPr>
        <w:t xml:space="preserve">ies, and other key stakeholders in the </w:t>
      </w:r>
      <w:r w:rsidR="00030555">
        <w:rPr>
          <w:rFonts w:ascii="Arial" w:hAnsi="Arial" w:cs="Arial"/>
          <w:spacing w:val="5"/>
          <w:sz w:val="22"/>
          <w:szCs w:val="22"/>
        </w:rPr>
        <w:t>betterment</w:t>
      </w:r>
      <w:r w:rsidR="002C6C1D" w:rsidRPr="00F225FD">
        <w:rPr>
          <w:rFonts w:ascii="Arial" w:hAnsi="Arial" w:cs="Arial"/>
          <w:spacing w:val="5"/>
          <w:sz w:val="22"/>
          <w:szCs w:val="22"/>
        </w:rPr>
        <w:t xml:space="preserve"> of this </w:t>
      </w:r>
      <w:r w:rsidR="002F79A9" w:rsidRPr="00F225FD">
        <w:rPr>
          <w:rFonts w:ascii="Arial" w:hAnsi="Arial" w:cs="Arial"/>
          <w:spacing w:val="5"/>
          <w:sz w:val="22"/>
          <w:szCs w:val="22"/>
        </w:rPr>
        <w:t>document.</w:t>
      </w:r>
      <w:r w:rsidR="003F3676" w:rsidRPr="00F225FD">
        <w:rPr>
          <w:rFonts w:ascii="Arial" w:hAnsi="Arial" w:cs="Arial"/>
          <w:spacing w:val="5"/>
          <w:sz w:val="22"/>
          <w:szCs w:val="22"/>
        </w:rPr>
        <w:t xml:space="preserve"> All users are </w:t>
      </w:r>
      <w:r w:rsidR="00AF563C" w:rsidRPr="00F225FD">
        <w:rPr>
          <w:rFonts w:ascii="Arial" w:hAnsi="Arial" w:cs="Arial"/>
          <w:spacing w:val="5"/>
          <w:sz w:val="22"/>
          <w:szCs w:val="22"/>
        </w:rPr>
        <w:t>encouraged</w:t>
      </w:r>
      <w:r w:rsidR="003F3676" w:rsidRPr="00F225FD">
        <w:rPr>
          <w:rFonts w:ascii="Arial" w:hAnsi="Arial" w:cs="Arial"/>
          <w:spacing w:val="5"/>
          <w:sz w:val="22"/>
          <w:szCs w:val="22"/>
        </w:rPr>
        <w:t xml:space="preserve"> </w:t>
      </w:r>
      <w:r w:rsidR="00AF563C" w:rsidRPr="00F225FD">
        <w:rPr>
          <w:rFonts w:ascii="Arial" w:hAnsi="Arial" w:cs="Arial"/>
          <w:spacing w:val="5"/>
          <w:sz w:val="22"/>
          <w:szCs w:val="22"/>
        </w:rPr>
        <w:t>to adhere to these tariffs</w:t>
      </w:r>
      <w:r w:rsidR="00397B86" w:rsidRPr="00F225FD">
        <w:rPr>
          <w:rFonts w:ascii="Arial" w:hAnsi="Arial" w:cs="Arial"/>
          <w:spacing w:val="5"/>
          <w:sz w:val="22"/>
          <w:szCs w:val="22"/>
        </w:rPr>
        <w:t xml:space="preserve"> to support </w:t>
      </w:r>
      <w:r w:rsidR="00E10873" w:rsidRPr="00F225FD">
        <w:rPr>
          <w:rFonts w:ascii="Arial" w:hAnsi="Arial" w:cs="Arial"/>
          <w:spacing w:val="5"/>
          <w:sz w:val="22"/>
          <w:szCs w:val="22"/>
        </w:rPr>
        <w:t>an</w:t>
      </w:r>
      <w:r w:rsidR="00397B86" w:rsidRPr="00F225FD">
        <w:rPr>
          <w:rFonts w:ascii="Arial" w:hAnsi="Arial" w:cs="Arial"/>
          <w:spacing w:val="5"/>
          <w:sz w:val="22"/>
          <w:szCs w:val="22"/>
        </w:rPr>
        <w:t xml:space="preserve"> efficient, </w:t>
      </w:r>
      <w:r w:rsidR="009E2756" w:rsidRPr="00F225FD">
        <w:rPr>
          <w:rFonts w:ascii="Arial" w:hAnsi="Arial" w:cs="Arial"/>
          <w:spacing w:val="5"/>
          <w:sz w:val="22"/>
          <w:szCs w:val="22"/>
        </w:rPr>
        <w:t>equitable, and accountable healthcare system.</w:t>
      </w:r>
    </w:p>
    <w:p w14:paraId="00537A4A" w14:textId="7D1A7DAE" w:rsidR="00AD1784" w:rsidRPr="00BB7FC6" w:rsidRDefault="00AD1784" w:rsidP="006A75BD">
      <w:pPr>
        <w:pStyle w:val="04xlpa"/>
        <w:spacing w:line="360" w:lineRule="auto"/>
        <w:jc w:val="both"/>
        <w:rPr>
          <w:rFonts w:ascii="Arial" w:hAnsi="Arial" w:cs="Arial"/>
          <w:i/>
          <w:iCs/>
          <w:spacing w:val="5"/>
          <w:sz w:val="20"/>
          <w:szCs w:val="20"/>
        </w:rPr>
      </w:pPr>
      <w:r>
        <w:rPr>
          <w:rFonts w:ascii="Arial" w:hAnsi="Arial" w:cs="Arial"/>
          <w:i/>
          <w:iCs/>
          <w:spacing w:val="5"/>
          <w:sz w:val="20"/>
          <w:szCs w:val="20"/>
        </w:rPr>
        <w:t xml:space="preserve">NB: </w:t>
      </w:r>
      <w:r w:rsidRPr="00BB7FC6">
        <w:rPr>
          <w:rFonts w:ascii="Arial" w:hAnsi="Arial" w:cs="Arial"/>
          <w:i/>
          <w:iCs/>
          <w:spacing w:val="5"/>
          <w:sz w:val="20"/>
          <w:szCs w:val="20"/>
        </w:rPr>
        <w:t>These tariffs are not applicable to government facilities and mission hospitals that provide these services.</w:t>
      </w:r>
    </w:p>
    <w:p w14:paraId="68301653" w14:textId="77777777" w:rsidR="00BD67ED" w:rsidRPr="00F225FD" w:rsidRDefault="00BD67ED" w:rsidP="006A75BD">
      <w:pPr>
        <w:pStyle w:val="04xlpa"/>
        <w:spacing w:line="360" w:lineRule="auto"/>
        <w:jc w:val="both"/>
        <w:rPr>
          <w:rFonts w:ascii="Arial" w:hAnsi="Arial" w:cs="Arial"/>
          <w:spacing w:val="5"/>
          <w:sz w:val="22"/>
          <w:szCs w:val="22"/>
        </w:rPr>
      </w:pPr>
    </w:p>
    <w:p w14:paraId="4DE3DA83" w14:textId="77777777" w:rsidR="00B937BE" w:rsidRPr="00585EBE" w:rsidRDefault="00B937BE" w:rsidP="006A75BD">
      <w:pPr>
        <w:pStyle w:val="04xlpa"/>
        <w:spacing w:line="360" w:lineRule="auto"/>
        <w:jc w:val="both"/>
        <w:rPr>
          <w:rFonts w:ascii="Arial" w:hAnsi="Arial" w:cs="Arial"/>
          <w:b/>
          <w:bCs/>
          <w:spacing w:val="5"/>
          <w:sz w:val="22"/>
          <w:szCs w:val="22"/>
        </w:rPr>
      </w:pPr>
      <w:r w:rsidRPr="00585EBE">
        <w:rPr>
          <w:rFonts w:ascii="Arial" w:hAnsi="Arial" w:cs="Arial"/>
          <w:b/>
          <w:bCs/>
          <w:spacing w:val="5"/>
          <w:sz w:val="22"/>
          <w:szCs w:val="22"/>
        </w:rPr>
        <w:t>MS KHANGEZIWE MABUZA</w:t>
      </w:r>
    </w:p>
    <w:p w14:paraId="6F3FCA06" w14:textId="5E227FA8" w:rsidR="00BD67ED" w:rsidRPr="00585EBE" w:rsidRDefault="00D41A87" w:rsidP="006A75BD">
      <w:pPr>
        <w:pStyle w:val="04xlpa"/>
        <w:spacing w:line="360" w:lineRule="auto"/>
        <w:jc w:val="both"/>
        <w:rPr>
          <w:rFonts w:ascii="Arial" w:hAnsi="Arial" w:cs="Arial"/>
          <w:b/>
          <w:bCs/>
          <w:spacing w:val="5"/>
          <w:sz w:val="22"/>
          <w:szCs w:val="22"/>
        </w:rPr>
      </w:pPr>
      <w:r w:rsidRPr="00585EBE">
        <w:rPr>
          <w:rFonts w:ascii="Arial" w:hAnsi="Arial" w:cs="Arial"/>
          <w:b/>
          <w:bCs/>
          <w:spacing w:val="5"/>
          <w:sz w:val="22"/>
          <w:szCs w:val="22"/>
        </w:rPr>
        <w:t xml:space="preserve">TITLE: </w:t>
      </w:r>
      <w:r w:rsidR="00997D5B" w:rsidRPr="00585EBE">
        <w:rPr>
          <w:rFonts w:ascii="Arial" w:hAnsi="Arial" w:cs="Arial"/>
          <w:b/>
          <w:bCs/>
          <w:spacing w:val="5"/>
          <w:sz w:val="22"/>
          <w:szCs w:val="22"/>
        </w:rPr>
        <w:t>CHIEF EXECUTIVE OFFICER</w:t>
      </w:r>
      <w:r w:rsidR="00EF518C" w:rsidRPr="00585EBE">
        <w:rPr>
          <w:rFonts w:ascii="Arial" w:hAnsi="Arial" w:cs="Arial"/>
          <w:b/>
          <w:bCs/>
          <w:spacing w:val="5"/>
          <w:sz w:val="22"/>
          <w:szCs w:val="22"/>
        </w:rPr>
        <w:t xml:space="preserve">: </w:t>
      </w:r>
    </w:p>
    <w:p w14:paraId="14EFB6CA" w14:textId="7F3D664F" w:rsidR="002066E0" w:rsidRPr="00585EBE" w:rsidRDefault="002066E0" w:rsidP="006A75BD">
      <w:pPr>
        <w:pStyle w:val="04xlpa"/>
        <w:spacing w:line="360" w:lineRule="auto"/>
        <w:jc w:val="both"/>
        <w:rPr>
          <w:rFonts w:ascii="Arial" w:hAnsi="Arial" w:cs="Arial"/>
          <w:b/>
          <w:bCs/>
          <w:spacing w:val="5"/>
          <w:sz w:val="22"/>
          <w:szCs w:val="22"/>
        </w:rPr>
      </w:pPr>
      <w:r w:rsidRPr="00585EBE">
        <w:rPr>
          <w:rFonts w:ascii="Arial" w:hAnsi="Arial" w:cs="Arial"/>
          <w:b/>
          <w:bCs/>
          <w:spacing w:val="5"/>
          <w:sz w:val="22"/>
          <w:szCs w:val="22"/>
        </w:rPr>
        <w:t>SIGNATURE:</w:t>
      </w:r>
    </w:p>
    <w:p w14:paraId="760C7FCD" w14:textId="6284DEAB" w:rsidR="002066E0" w:rsidRPr="00585EBE" w:rsidRDefault="002066E0" w:rsidP="006A75BD">
      <w:pPr>
        <w:pStyle w:val="04xlpa"/>
        <w:spacing w:line="360" w:lineRule="auto"/>
        <w:jc w:val="both"/>
        <w:rPr>
          <w:rFonts w:ascii="Arial" w:hAnsi="Arial" w:cs="Arial"/>
          <w:b/>
          <w:bCs/>
          <w:spacing w:val="5"/>
          <w:sz w:val="22"/>
          <w:szCs w:val="22"/>
        </w:rPr>
      </w:pPr>
      <w:r w:rsidRPr="00585EBE">
        <w:rPr>
          <w:rFonts w:ascii="Arial" w:hAnsi="Arial" w:cs="Arial"/>
          <w:b/>
          <w:bCs/>
          <w:spacing w:val="5"/>
          <w:sz w:val="22"/>
          <w:szCs w:val="22"/>
        </w:rPr>
        <w:t>DATE:</w:t>
      </w:r>
    </w:p>
    <w:p w14:paraId="32A94A87" w14:textId="77777777" w:rsidR="00C516BA" w:rsidRPr="00F225FD" w:rsidRDefault="00C516BA" w:rsidP="006A75BD">
      <w:pPr>
        <w:pStyle w:val="04xlpa"/>
        <w:jc w:val="both"/>
        <w:rPr>
          <w:rFonts w:ascii="Arial" w:hAnsi="Arial" w:cs="Arial"/>
          <w:spacing w:val="5"/>
          <w:sz w:val="22"/>
          <w:szCs w:val="22"/>
        </w:rPr>
      </w:pPr>
    </w:p>
    <w:p w14:paraId="367AC096" w14:textId="77777777" w:rsidR="004D32AD" w:rsidRPr="00F225FD" w:rsidRDefault="004D32AD" w:rsidP="006A75BD">
      <w:pPr>
        <w:pStyle w:val="04xlpa"/>
        <w:jc w:val="both"/>
        <w:rPr>
          <w:rFonts w:ascii="Calibri" w:hAnsi="Calibri" w:cs="Calibri"/>
          <w:b/>
          <w:bCs/>
          <w:spacing w:val="5"/>
          <w:sz w:val="26"/>
          <w:szCs w:val="26"/>
        </w:rPr>
      </w:pPr>
    </w:p>
    <w:p w14:paraId="1E3AF8E9" w14:textId="77777777" w:rsidR="004D32AD" w:rsidRPr="0007550D" w:rsidRDefault="004D32AD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576BC1E2" w14:textId="77777777" w:rsidR="004D32AD" w:rsidRPr="0007550D" w:rsidRDefault="004D32AD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5BF9E0A1" w14:textId="77777777" w:rsidR="004D32AD" w:rsidRPr="0007550D" w:rsidRDefault="004D32AD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1C2B5F0D" w14:textId="77777777" w:rsidR="004D32AD" w:rsidRPr="0007550D" w:rsidRDefault="004D32AD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46EA320A" w14:textId="77777777" w:rsidR="004D32AD" w:rsidRPr="0007550D" w:rsidRDefault="004D32AD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218E8BF1" w14:textId="77777777" w:rsidR="004D32AD" w:rsidRPr="0007550D" w:rsidRDefault="004D32AD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0725D987" w14:textId="77777777" w:rsidR="004D32AD" w:rsidRPr="0007550D" w:rsidRDefault="004D32AD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5216BC06" w14:textId="77777777" w:rsidR="004D32AD" w:rsidRPr="0007550D" w:rsidRDefault="004D32AD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4D3823EC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7DC6E43B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522EA0EC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61E05061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7578807D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2AE620CA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5984B614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534A0F28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5B344EF7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00C646FB" w14:textId="77777777" w:rsidR="001C63C2" w:rsidRPr="0007550D" w:rsidRDefault="001C63C2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519DB837" w14:textId="77777777" w:rsidR="001C63C2" w:rsidRPr="0007550D" w:rsidRDefault="001C63C2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2AB0F631" w14:textId="77777777" w:rsidR="001C63C2" w:rsidRPr="0007550D" w:rsidRDefault="001C63C2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61E17D6E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2295D7AE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697FE535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6A890887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261920ED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2D10DD92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7B10E9BA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52E36D8B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79EE59C4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p w14:paraId="47F6A01A" w14:textId="77777777" w:rsidR="00D72108" w:rsidRPr="0007550D" w:rsidRDefault="00D72108" w:rsidP="00B9655C">
      <w:pPr>
        <w:pStyle w:val="04xlpa"/>
        <w:rPr>
          <w:rFonts w:ascii="Calibri" w:hAnsi="Calibri" w:cs="Calibri"/>
          <w:b/>
          <w:bCs/>
          <w:color w:val="283556"/>
          <w:spacing w:val="5"/>
          <w:sz w:val="26"/>
          <w:szCs w:val="26"/>
        </w:rPr>
      </w:pPr>
    </w:p>
    <w:sectPr w:rsidR="00D72108" w:rsidRPr="0007550D" w:rsidSect="00D379FE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1" w:h="16840"/>
      <w:pgMar w:top="1440" w:right="1080" w:bottom="1440" w:left="108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5FBF9" w14:textId="77777777" w:rsidR="00A16334" w:rsidRDefault="00A16334" w:rsidP="004868D2">
      <w:pPr>
        <w:spacing w:after="0" w:line="240" w:lineRule="auto"/>
      </w:pPr>
      <w:r>
        <w:separator/>
      </w:r>
    </w:p>
  </w:endnote>
  <w:endnote w:type="continuationSeparator" w:id="0">
    <w:p w14:paraId="2E500FF9" w14:textId="77777777" w:rsidR="00A16334" w:rsidRDefault="00A16334" w:rsidP="00486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7BB2C" w14:textId="77777777" w:rsidR="0001177B" w:rsidRPr="0007550D" w:rsidRDefault="004A2572" w:rsidP="0001177B">
    <w:pPr>
      <w:pStyle w:val="Footer"/>
      <w:jc w:val="center"/>
      <w:rPr>
        <w:color w:val="A6A6A6"/>
        <w:sz w:val="15"/>
        <w:szCs w:val="15"/>
      </w:rPr>
    </w:pPr>
    <w:r>
      <w:rPr>
        <w:noProof/>
        <w:lang w:val="en-ZA" w:eastAsia="en-ZA"/>
      </w:rPr>
      <w:drawing>
        <wp:anchor distT="0" distB="0" distL="114300" distR="114300" simplePos="0" relativeHeight="251658244" behindDoc="1" locked="0" layoutInCell="1" allowOverlap="1" wp14:anchorId="67BC975C" wp14:editId="49079078">
          <wp:simplePos x="0" y="0"/>
          <wp:positionH relativeFrom="page">
            <wp:posOffset>-51435</wp:posOffset>
          </wp:positionH>
          <wp:positionV relativeFrom="page">
            <wp:posOffset>9015730</wp:posOffset>
          </wp:positionV>
          <wp:extent cx="7835900" cy="1039495"/>
          <wp:effectExtent l="0" t="0" r="0" b="0"/>
          <wp:wrapNone/>
          <wp:docPr id="24" name="Pictur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35900" cy="1039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177B" w:rsidRPr="0007550D">
      <w:rPr>
        <w:color w:val="A6A6A6"/>
        <w:sz w:val="15"/>
        <w:szCs w:val="15"/>
      </w:rPr>
      <w:t xml:space="preserve">Board Of Directors: Mr. T Hlophe (Chairperson), Mr. S Mngomezulu (CEO) </w:t>
    </w:r>
    <w:proofErr w:type="spellStart"/>
    <w:r w:rsidR="0001177B" w:rsidRPr="0007550D">
      <w:rPr>
        <w:color w:val="A6A6A6"/>
        <w:sz w:val="15"/>
        <w:szCs w:val="15"/>
      </w:rPr>
      <w:t>Mr</w:t>
    </w:r>
    <w:proofErr w:type="spellEnd"/>
    <w:r w:rsidR="0001177B" w:rsidRPr="0007550D">
      <w:rPr>
        <w:color w:val="A6A6A6"/>
        <w:sz w:val="15"/>
        <w:szCs w:val="15"/>
      </w:rPr>
      <w:t xml:space="preserve"> S Mdluli, Mr. M Dlamini, Ms. B Ginindza,</w:t>
    </w:r>
  </w:p>
  <w:p w14:paraId="7F046338" w14:textId="77777777" w:rsidR="0001177B" w:rsidRPr="0007550D" w:rsidRDefault="0001177B" w:rsidP="0001177B">
    <w:pPr>
      <w:pStyle w:val="Footer"/>
      <w:jc w:val="center"/>
      <w:rPr>
        <w:color w:val="A6A6A6"/>
        <w:sz w:val="15"/>
        <w:szCs w:val="15"/>
      </w:rPr>
    </w:pPr>
    <w:r w:rsidRPr="0007550D">
      <w:rPr>
        <w:color w:val="A6A6A6"/>
        <w:sz w:val="15"/>
        <w:szCs w:val="15"/>
      </w:rPr>
      <w:t>Mr. P Makhanya, Mr. S Masilela, Mr. E Nsibandze</w:t>
    </w:r>
  </w:p>
  <w:p w14:paraId="665F4C2F" w14:textId="77777777" w:rsidR="0001177B" w:rsidRDefault="0001177B" w:rsidP="0001177B">
    <w:pPr>
      <w:pStyle w:val="Footer"/>
    </w:pPr>
  </w:p>
  <w:p w14:paraId="70FA9631" w14:textId="77777777" w:rsidR="0001177B" w:rsidRDefault="004A2572" w:rsidP="0001177B">
    <w:pPr>
      <w:pStyle w:val="Footer"/>
    </w:pPr>
    <w:r>
      <w:rPr>
        <w:noProof/>
        <w:lang w:val="en-ZA" w:eastAsia="en-ZA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23E2296" wp14:editId="64C1A9E9">
              <wp:simplePos x="0" y="0"/>
              <wp:positionH relativeFrom="column">
                <wp:posOffset>490220</wp:posOffset>
              </wp:positionH>
              <wp:positionV relativeFrom="paragraph">
                <wp:posOffset>126365</wp:posOffset>
              </wp:positionV>
              <wp:extent cx="5725795" cy="233045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25795" cy="2330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E00A7BD" w14:textId="77777777" w:rsidR="0001177B" w:rsidRPr="0007550D" w:rsidRDefault="0001177B" w:rsidP="0001177B">
                          <w:pPr>
                            <w:rPr>
                              <w:color w:val="A6A6A6"/>
                              <w:sz w:val="13"/>
                              <w:szCs w:val="13"/>
                            </w:rPr>
                          </w:pPr>
                          <w:r w:rsidRPr="0007550D">
                            <w:rPr>
                              <w:color w:val="A6A6A6"/>
                              <w:sz w:val="13"/>
                              <w:szCs w:val="13"/>
                            </w:rPr>
                            <w:t xml:space="preserve">Established by an Act of Parliament of the Government of Eswatini to promote and </w:t>
                          </w:r>
                          <w:proofErr w:type="gramStart"/>
                          <w:r w:rsidRPr="0007550D">
                            <w:rPr>
                              <w:color w:val="A6A6A6"/>
                              <w:sz w:val="13"/>
                              <w:szCs w:val="13"/>
                            </w:rPr>
                            <w:t>Trade</w:t>
                          </w:r>
                          <w:proofErr w:type="gramEnd"/>
                          <w:r w:rsidRPr="0007550D">
                            <w:rPr>
                              <w:color w:val="A6A6A6"/>
                              <w:sz w:val="13"/>
                              <w:szCs w:val="13"/>
                            </w:rPr>
                            <w:t>. All written correspondence to be directed to the Chief Executive Officer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3E229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8.6pt;margin-top:9.95pt;width:450.85pt;height:18.3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" filled="f" stroked="f" strokeweight=".5pt">
              <v:textbox>
                <w:txbxContent>
                  <w:p w14:paraId="3E00A7BD" w14:textId="77777777" w:rsidR="0001177B" w:rsidRPr="0007550D" w:rsidRDefault="0001177B" w:rsidP="0001177B">
                    <w:pPr>
                      <w:rPr>
                        <w:color w:val="A6A6A6"/>
                        <w:sz w:val="13"/>
                        <w:szCs w:val="13"/>
                      </w:rPr>
                    </w:pPr>
                    <w:r w:rsidRPr="0007550D">
                      <w:rPr>
                        <w:color w:val="A6A6A6"/>
                        <w:sz w:val="13"/>
                        <w:szCs w:val="13"/>
                      </w:rPr>
                      <w:t xml:space="preserve">Established by an Act of Parliament of the Government of Eswatini to promote and </w:t>
                    </w:r>
                    <w:proofErr w:type="gramStart"/>
                    <w:r w:rsidRPr="0007550D">
                      <w:rPr>
                        <w:color w:val="A6A6A6"/>
                        <w:sz w:val="13"/>
                        <w:szCs w:val="13"/>
                      </w:rPr>
                      <w:t>Trade</w:t>
                    </w:r>
                    <w:proofErr w:type="gramEnd"/>
                    <w:r w:rsidRPr="0007550D">
                      <w:rPr>
                        <w:color w:val="A6A6A6"/>
                        <w:sz w:val="13"/>
                        <w:szCs w:val="13"/>
                      </w:rPr>
                      <w:t>. All written correspondence to be directed to the Chief Executive Officer</w:t>
                    </w:r>
                  </w:p>
                </w:txbxContent>
              </v:textbox>
            </v:shape>
          </w:pict>
        </mc:Fallback>
      </mc:AlternateContent>
    </w:r>
  </w:p>
  <w:p w14:paraId="5860BDF3" w14:textId="77777777" w:rsidR="0001177B" w:rsidRPr="0064468F" w:rsidRDefault="0001177B" w:rsidP="0001177B">
    <w:pPr>
      <w:pStyle w:val="Footer"/>
    </w:pPr>
  </w:p>
  <w:p w14:paraId="1263FFB4" w14:textId="77777777" w:rsidR="0001177B" w:rsidRDefault="000117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17450" w14:textId="71420A15" w:rsidR="00D33E85" w:rsidRDefault="00C01127" w:rsidP="00D33E85">
    <w:pPr>
      <w:widowControl w:val="0"/>
      <w:tabs>
        <w:tab w:val="left" w:pos="3392"/>
        <w:tab w:val="right" w:pos="10065"/>
      </w:tabs>
      <w:autoSpaceDE w:val="0"/>
      <w:autoSpaceDN w:val="0"/>
      <w:adjustRightInd w:val="0"/>
      <w:spacing w:after="240" w:line="240" w:lineRule="auto"/>
      <w:rPr>
        <w:b/>
        <w:bCs/>
        <w:noProof/>
      </w:rPr>
    </w:pPr>
    <w:r>
      <w:rPr>
        <w:noProof/>
        <w:lang w:val="en-ZA" w:eastAsia="en-ZA"/>
      </w:rPr>
      <w:drawing>
        <wp:anchor distT="0" distB="0" distL="114300" distR="114300" simplePos="0" relativeHeight="251658246" behindDoc="0" locked="0" layoutInCell="1" allowOverlap="1" wp14:anchorId="06CC54F3" wp14:editId="579EB5F2">
          <wp:simplePos x="0" y="0"/>
          <wp:positionH relativeFrom="page">
            <wp:posOffset>10160</wp:posOffset>
          </wp:positionH>
          <wp:positionV relativeFrom="page">
            <wp:posOffset>9792173</wp:posOffset>
          </wp:positionV>
          <wp:extent cx="7570381" cy="876895"/>
          <wp:effectExtent l="0" t="0" r="0" b="0"/>
          <wp:wrapThrough wrapText="bothSides">
            <wp:wrapPolygon edited="0">
              <wp:start x="0" y="0"/>
              <wp:lineTo x="0" y="21287"/>
              <wp:lineTo x="21562" y="21287"/>
              <wp:lineTo x="21562" y="0"/>
              <wp:lineTo x="0" y="0"/>
            </wp:wrapPolygon>
          </wp:wrapThrough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70381" cy="8768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07FF79" w14:textId="5D681C20" w:rsidR="0064468F" w:rsidRDefault="0064468F" w:rsidP="0064468F">
    <w:pPr>
      <w:pStyle w:val="Footer"/>
    </w:pPr>
  </w:p>
  <w:p w14:paraId="46E099B3" w14:textId="6CC23397" w:rsidR="0064468F" w:rsidRDefault="0064468F" w:rsidP="0064468F">
    <w:pPr>
      <w:pStyle w:val="Footer"/>
    </w:pPr>
  </w:p>
  <w:p w14:paraId="31755294" w14:textId="42639A9D" w:rsidR="0064468F" w:rsidRDefault="0064468F" w:rsidP="0064468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639B3" w14:textId="5A704C06" w:rsidR="00D379FE" w:rsidRDefault="00C01127">
    <w:pPr>
      <w:pStyle w:val="Footer"/>
    </w:pPr>
    <w:r>
      <w:rPr>
        <w:rFonts w:ascii="Bookman Old Style" w:hAnsi="Bookman Old Style" w:cs="Calibri"/>
        <w:bCs/>
        <w:noProof/>
        <w:color w:val="0D0D0D"/>
        <w:lang w:val="en-ZA" w:eastAsia="en-ZA"/>
      </w:rPr>
      <w:drawing>
        <wp:anchor distT="0" distB="0" distL="114300" distR="114300" simplePos="0" relativeHeight="251658245" behindDoc="0" locked="0" layoutInCell="1" allowOverlap="1" wp14:anchorId="1D33023A" wp14:editId="7B4271BF">
          <wp:simplePos x="0" y="0"/>
          <wp:positionH relativeFrom="page">
            <wp:posOffset>10751</wp:posOffset>
          </wp:positionH>
          <wp:positionV relativeFrom="page">
            <wp:posOffset>9785350</wp:posOffset>
          </wp:positionV>
          <wp:extent cx="7703779" cy="892347"/>
          <wp:effectExtent l="0" t="0" r="0" b="0"/>
          <wp:wrapThrough wrapText="bothSides">
            <wp:wrapPolygon edited="0">
              <wp:start x="0" y="0"/>
              <wp:lineTo x="0" y="21216"/>
              <wp:lineTo x="21545" y="21216"/>
              <wp:lineTo x="21545" y="0"/>
              <wp:lineTo x="0" y="0"/>
            </wp:wrapPolygon>
          </wp:wrapThrough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03779" cy="8923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EBA43" w14:textId="77777777" w:rsidR="00A16334" w:rsidRDefault="00A16334" w:rsidP="004868D2">
      <w:pPr>
        <w:spacing w:after="0" w:line="240" w:lineRule="auto"/>
      </w:pPr>
      <w:r>
        <w:separator/>
      </w:r>
    </w:p>
  </w:footnote>
  <w:footnote w:type="continuationSeparator" w:id="0">
    <w:p w14:paraId="66BCE515" w14:textId="77777777" w:rsidR="00A16334" w:rsidRDefault="00A16334" w:rsidP="004868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F999A" w14:textId="77777777" w:rsidR="00FB07BA" w:rsidRDefault="00FB07BA" w:rsidP="006F397E">
    <w:pPr>
      <w:pStyle w:val="NoSpacing"/>
      <w:ind w:left="7200"/>
      <w:jc w:val="right"/>
      <w:rPr>
        <w:rFonts w:ascii="Times New Roman" w:hAnsi="Times New Roman"/>
        <w:b/>
      </w:rPr>
    </w:pPr>
  </w:p>
  <w:p w14:paraId="0BC4A45B" w14:textId="77777777" w:rsidR="00D33E85" w:rsidRDefault="004A2572" w:rsidP="00D33E85">
    <w:pPr>
      <w:pStyle w:val="NoSpacing"/>
      <w:spacing w:line="276" w:lineRule="auto"/>
      <w:ind w:right="737"/>
      <w:jc w:val="center"/>
      <w:rPr>
        <w:b/>
        <w:bCs/>
        <w:noProof/>
      </w:rPr>
    </w:pPr>
    <w:r>
      <w:rPr>
        <w:noProof/>
        <w:lang w:val="en-ZA" w:eastAsia="en-ZA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13C72739" wp14:editId="5A385F84">
              <wp:simplePos x="0" y="0"/>
              <wp:positionH relativeFrom="margin">
                <wp:posOffset>783590</wp:posOffset>
              </wp:positionH>
              <wp:positionV relativeFrom="paragraph">
                <wp:posOffset>-315595</wp:posOffset>
              </wp:positionV>
              <wp:extent cx="5290185" cy="236220"/>
              <wp:effectExtent l="0" t="0" r="0" b="0"/>
              <wp:wrapNone/>
              <wp:docPr id="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90185" cy="2362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F902954" w14:textId="77777777" w:rsidR="00D33E85" w:rsidRPr="008170FC" w:rsidRDefault="00D33E85" w:rsidP="00D33E85">
                          <w:pPr>
                            <w:pStyle w:val="NoSpacing"/>
                            <w:tabs>
                              <w:tab w:val="left" w:pos="646"/>
                              <w:tab w:val="right" w:pos="9781"/>
                            </w:tabs>
                            <w:ind w:left="-567" w:right="737"/>
                            <w:jc w:val="center"/>
                            <w:rPr>
                              <w:rFonts w:cs="Calibri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8170FC">
                            <w:rPr>
                              <w:rFonts w:cs="Calibri"/>
                              <w:b/>
                              <w:bCs/>
                              <w:sz w:val="18"/>
                              <w:szCs w:val="18"/>
                            </w:rPr>
                            <w:t>ATTORNEYS, NOTARIES, CONVEYANCERS, PATENT ATTORNEYS &amp; TRADEMARK AGENTS</w:t>
                          </w:r>
                        </w:p>
                        <w:p w14:paraId="588E82FC" w14:textId="77777777" w:rsidR="00D33E85" w:rsidRPr="0007550D" w:rsidRDefault="00D33E85" w:rsidP="00D33E85">
                          <w:pPr>
                            <w:rPr>
                              <w:rFonts w:cs="Calibri"/>
                              <w:b/>
                              <w:bCs/>
                              <w:color w:val="000000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C7273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61.7pt;margin-top:-24.85pt;width:416.55pt;height:18.6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" filled="f" stroked="f" strokeweight=".5pt">
              <v:textbox>
                <w:txbxContent>
                  <w:p w14:paraId="7F902954" w14:textId="77777777" w:rsidR="00D33E85" w:rsidRPr="008170FC" w:rsidRDefault="00D33E85" w:rsidP="00D33E85">
                    <w:pPr>
                      <w:pStyle w:val="NoSpacing"/>
                      <w:tabs>
                        <w:tab w:val="left" w:pos="646"/>
                        <w:tab w:val="right" w:pos="9781"/>
                      </w:tabs>
                      <w:ind w:left="-567" w:right="737"/>
                      <w:jc w:val="center"/>
                      <w:rPr>
                        <w:rFonts w:cs="Calibri"/>
                        <w:b/>
                        <w:bCs/>
                        <w:sz w:val="18"/>
                        <w:szCs w:val="18"/>
                      </w:rPr>
                    </w:pPr>
                    <w:r w:rsidRPr="008170FC">
                      <w:rPr>
                        <w:rFonts w:cs="Calibri"/>
                        <w:b/>
                        <w:bCs/>
                        <w:sz w:val="18"/>
                        <w:szCs w:val="18"/>
                      </w:rPr>
                      <w:t>ATTORNEYS, NOTARIES, CONVEYANCERS, PATENT ATTORNEYS &amp; TRADEMARK AGENTS</w:t>
                    </w:r>
                  </w:p>
                  <w:p w14:paraId="588E82FC" w14:textId="77777777" w:rsidR="00D33E85" w:rsidRPr="0007550D" w:rsidRDefault="00D33E85" w:rsidP="00D33E85">
                    <w:pPr>
                      <w:rPr>
                        <w:rFonts w:cs="Calibri"/>
                        <w:b/>
                        <w:bCs/>
                        <w:color w:val="000000"/>
                        <w:sz w:val="18"/>
                        <w:szCs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ZA" w:eastAsia="en-ZA"/>
      </w:rPr>
      <w:drawing>
        <wp:anchor distT="0" distB="0" distL="114300" distR="114300" simplePos="0" relativeHeight="251658242" behindDoc="0" locked="0" layoutInCell="1" allowOverlap="1" wp14:anchorId="3FB5326E" wp14:editId="255C79E2">
          <wp:simplePos x="0" y="0"/>
          <wp:positionH relativeFrom="margin">
            <wp:align>center</wp:align>
          </wp:positionH>
          <wp:positionV relativeFrom="paragraph">
            <wp:posOffset>-1282700</wp:posOffset>
          </wp:positionV>
          <wp:extent cx="1879600" cy="895350"/>
          <wp:effectExtent l="0" t="0" r="0" b="0"/>
          <wp:wrapNone/>
          <wp:docPr id="23" name="Pictur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33E85">
      <w:rPr>
        <w:b/>
        <w:bCs/>
        <w:noProof/>
      </w:rPr>
      <w:softHyphen/>
    </w:r>
  </w:p>
  <w:p w14:paraId="11E1F0C2" w14:textId="77777777" w:rsidR="00D33E85" w:rsidRDefault="00D33E85" w:rsidP="00D33E85">
    <w:pPr>
      <w:pStyle w:val="NoSpacing"/>
      <w:spacing w:line="276" w:lineRule="auto"/>
      <w:ind w:right="737"/>
      <w:jc w:val="center"/>
      <w:rPr>
        <w:b/>
        <w:bCs/>
        <w:noProof/>
      </w:rPr>
    </w:pPr>
  </w:p>
  <w:p w14:paraId="23DDF0B6" w14:textId="77777777" w:rsidR="00D33E85" w:rsidRDefault="00D33E85" w:rsidP="00D33E85">
    <w:pPr>
      <w:pStyle w:val="NoSpacing"/>
      <w:spacing w:line="276" w:lineRule="auto"/>
      <w:ind w:right="737"/>
      <w:jc w:val="center"/>
      <w:rPr>
        <w:b/>
        <w:bCs/>
        <w:noProof/>
      </w:rPr>
    </w:pPr>
  </w:p>
  <w:p w14:paraId="14682C5E" w14:textId="2DB81317" w:rsidR="00FB07BA" w:rsidRPr="009750DD" w:rsidRDefault="00FB07BA" w:rsidP="00AB1063">
    <w:pPr>
      <w:pStyle w:val="Header"/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E67CC" w14:textId="15599BEA" w:rsidR="003C1B83" w:rsidRDefault="00C01127" w:rsidP="00045A54">
    <w:pPr>
      <w:pStyle w:val="NoSpacing"/>
      <w:ind w:left="7200"/>
      <w:jc w:val="center"/>
      <w:rPr>
        <w:rFonts w:ascii="Times New Roman" w:hAnsi="Times New Roman"/>
        <w:b/>
      </w:rPr>
    </w:pPr>
    <w:r>
      <w:rPr>
        <w:noProof/>
        <w:lang w:val="en-ZA" w:eastAsia="en-ZA"/>
      </w:rPr>
      <w:drawing>
        <wp:anchor distT="0" distB="0" distL="114300" distR="114300" simplePos="0" relativeHeight="251658240" behindDoc="0" locked="0" layoutInCell="1" allowOverlap="1" wp14:anchorId="6AC489A7" wp14:editId="4761212C">
          <wp:simplePos x="0" y="0"/>
          <wp:positionH relativeFrom="page">
            <wp:posOffset>-53340</wp:posOffset>
          </wp:positionH>
          <wp:positionV relativeFrom="paragraph">
            <wp:posOffset>69850</wp:posOffset>
          </wp:positionV>
          <wp:extent cx="7484745" cy="1308100"/>
          <wp:effectExtent l="0" t="0" r="0" b="0"/>
          <wp:wrapNone/>
          <wp:docPr id="25" name="Pictur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14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84745" cy="1308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2EAA">
      <w:rPr>
        <w:rFonts w:ascii="Times New Roman" w:hAnsi="Times New Roman"/>
        <w:b/>
      </w:rPr>
      <w:t xml:space="preserve"> </w:t>
    </w:r>
  </w:p>
  <w:p w14:paraId="7A60D226" w14:textId="70DE28E8" w:rsidR="003C1B83" w:rsidRDefault="003C1B83" w:rsidP="00045A54">
    <w:pPr>
      <w:pStyle w:val="NoSpacing"/>
      <w:spacing w:line="276" w:lineRule="auto"/>
      <w:ind w:right="737"/>
      <w:jc w:val="center"/>
      <w:rPr>
        <w:b/>
        <w:bCs/>
        <w:noProof/>
      </w:rPr>
    </w:pPr>
    <w:r>
      <w:rPr>
        <w:b/>
        <w:bCs/>
        <w:noProof/>
      </w:rPr>
      <w:softHyphen/>
    </w:r>
  </w:p>
  <w:p w14:paraId="6F6B0239" w14:textId="5A9C0645" w:rsidR="003C1B83" w:rsidRDefault="003C1B83" w:rsidP="00045A54">
    <w:pPr>
      <w:pStyle w:val="NoSpacing"/>
      <w:spacing w:line="276" w:lineRule="auto"/>
      <w:ind w:right="737"/>
      <w:jc w:val="center"/>
      <w:rPr>
        <w:b/>
        <w:bCs/>
        <w:noProof/>
      </w:rPr>
    </w:pPr>
  </w:p>
  <w:p w14:paraId="77413FD0" w14:textId="77777777" w:rsidR="003C1B83" w:rsidRDefault="003C1B83" w:rsidP="00045A54">
    <w:pPr>
      <w:pStyle w:val="NoSpacing"/>
      <w:spacing w:line="276" w:lineRule="auto"/>
      <w:ind w:right="737"/>
      <w:jc w:val="center"/>
      <w:rPr>
        <w:b/>
        <w:bCs/>
        <w:noProof/>
      </w:rPr>
    </w:pPr>
  </w:p>
  <w:p w14:paraId="1D39F930" w14:textId="26658F44" w:rsidR="003C1B83" w:rsidRDefault="003C1B83" w:rsidP="00045A54">
    <w:pPr>
      <w:pStyle w:val="NoSpacing"/>
      <w:spacing w:line="276" w:lineRule="auto"/>
      <w:ind w:right="737"/>
      <w:jc w:val="center"/>
      <w:rPr>
        <w:b/>
        <w:bCs/>
        <w:noProof/>
      </w:rPr>
    </w:pPr>
  </w:p>
  <w:p w14:paraId="54196C32" w14:textId="5487C550" w:rsidR="003C1B83" w:rsidRDefault="003C1B83" w:rsidP="00045A54">
    <w:pPr>
      <w:pStyle w:val="NoSpacing"/>
      <w:spacing w:line="276" w:lineRule="auto"/>
      <w:ind w:right="737"/>
      <w:jc w:val="center"/>
      <w:rPr>
        <w:b/>
        <w:bCs/>
        <w:noProof/>
      </w:rPr>
    </w:pPr>
  </w:p>
  <w:p w14:paraId="6E58981F" w14:textId="0D5302B9" w:rsidR="003C1B83" w:rsidRDefault="003C1B83" w:rsidP="00045A54">
    <w:pPr>
      <w:pStyle w:val="NoSpacing"/>
      <w:tabs>
        <w:tab w:val="left" w:pos="7145"/>
      </w:tabs>
      <w:spacing w:line="276" w:lineRule="auto"/>
      <w:ind w:right="737"/>
      <w:jc w:val="center"/>
      <w:rPr>
        <w:b/>
        <w:bCs/>
        <w:noProof/>
      </w:rPr>
    </w:pPr>
  </w:p>
  <w:p w14:paraId="57D0D4EC" w14:textId="2AD3C6B9" w:rsidR="003C1B83" w:rsidRDefault="003C1B83" w:rsidP="00045A54">
    <w:pPr>
      <w:pStyle w:val="NoSpacing"/>
      <w:spacing w:line="276" w:lineRule="auto"/>
      <w:ind w:right="737"/>
      <w:jc w:val="center"/>
      <w:rPr>
        <w:b/>
        <w:bCs/>
        <w:noProof/>
      </w:rPr>
    </w:pPr>
  </w:p>
  <w:p w14:paraId="01853EB9" w14:textId="63CD1183" w:rsidR="002F1B08" w:rsidRPr="0007550D" w:rsidRDefault="002F1B08" w:rsidP="002F1B08">
    <w:pPr>
      <w:pStyle w:val="NoSpacing"/>
      <w:spacing w:line="276" w:lineRule="auto"/>
      <w:ind w:right="710"/>
      <w:jc w:val="center"/>
      <w:rPr>
        <w:rFonts w:ascii="Bookman Old Style" w:hAnsi="Bookman Old Style" w:cs="Calibri"/>
        <w:bCs/>
        <w:color w:val="0D0D0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8D3283"/>
    <w:multiLevelType w:val="multilevel"/>
    <w:tmpl w:val="1668E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402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0A0"/>
    <w:rsid w:val="0000331A"/>
    <w:rsid w:val="000034E2"/>
    <w:rsid w:val="00006CF6"/>
    <w:rsid w:val="000102F9"/>
    <w:rsid w:val="0001177B"/>
    <w:rsid w:val="00022862"/>
    <w:rsid w:val="00024DE0"/>
    <w:rsid w:val="00027066"/>
    <w:rsid w:val="000279F6"/>
    <w:rsid w:val="00030555"/>
    <w:rsid w:val="00030559"/>
    <w:rsid w:val="00031E7F"/>
    <w:rsid w:val="00033103"/>
    <w:rsid w:val="00033619"/>
    <w:rsid w:val="000347D8"/>
    <w:rsid w:val="00034D59"/>
    <w:rsid w:val="00040258"/>
    <w:rsid w:val="00040379"/>
    <w:rsid w:val="0004362B"/>
    <w:rsid w:val="00045A54"/>
    <w:rsid w:val="00046AC5"/>
    <w:rsid w:val="0005562C"/>
    <w:rsid w:val="00057C68"/>
    <w:rsid w:val="00066654"/>
    <w:rsid w:val="00072CF8"/>
    <w:rsid w:val="000733C7"/>
    <w:rsid w:val="00073E05"/>
    <w:rsid w:val="00074D4B"/>
    <w:rsid w:val="0007550D"/>
    <w:rsid w:val="00077EF8"/>
    <w:rsid w:val="00087123"/>
    <w:rsid w:val="00090667"/>
    <w:rsid w:val="000969D5"/>
    <w:rsid w:val="000A12A5"/>
    <w:rsid w:val="000A2BFC"/>
    <w:rsid w:val="000A2EAA"/>
    <w:rsid w:val="000A3014"/>
    <w:rsid w:val="000B3412"/>
    <w:rsid w:val="000B416E"/>
    <w:rsid w:val="000B45E7"/>
    <w:rsid w:val="000B5008"/>
    <w:rsid w:val="000B5E19"/>
    <w:rsid w:val="000C23D6"/>
    <w:rsid w:val="000C270A"/>
    <w:rsid w:val="000C2F35"/>
    <w:rsid w:val="000C69C9"/>
    <w:rsid w:val="000D1668"/>
    <w:rsid w:val="000D2894"/>
    <w:rsid w:val="000E1F9F"/>
    <w:rsid w:val="000F089E"/>
    <w:rsid w:val="000F0DF6"/>
    <w:rsid w:val="0010014A"/>
    <w:rsid w:val="00106562"/>
    <w:rsid w:val="00111425"/>
    <w:rsid w:val="00112372"/>
    <w:rsid w:val="00113035"/>
    <w:rsid w:val="001205D1"/>
    <w:rsid w:val="0012387A"/>
    <w:rsid w:val="00124F6D"/>
    <w:rsid w:val="00126CFC"/>
    <w:rsid w:val="00134F08"/>
    <w:rsid w:val="00135111"/>
    <w:rsid w:val="001357CB"/>
    <w:rsid w:val="00141E10"/>
    <w:rsid w:val="001434E7"/>
    <w:rsid w:val="00143B5E"/>
    <w:rsid w:val="00152896"/>
    <w:rsid w:val="00152CAB"/>
    <w:rsid w:val="00153B7A"/>
    <w:rsid w:val="0015671A"/>
    <w:rsid w:val="0017078C"/>
    <w:rsid w:val="00171F67"/>
    <w:rsid w:val="00172D2F"/>
    <w:rsid w:val="0017662D"/>
    <w:rsid w:val="001776BB"/>
    <w:rsid w:val="0018083A"/>
    <w:rsid w:val="001830D4"/>
    <w:rsid w:val="00185134"/>
    <w:rsid w:val="00194BEA"/>
    <w:rsid w:val="001976C9"/>
    <w:rsid w:val="001A00AD"/>
    <w:rsid w:val="001A0411"/>
    <w:rsid w:val="001A045C"/>
    <w:rsid w:val="001A0B82"/>
    <w:rsid w:val="001A0FAC"/>
    <w:rsid w:val="001A1043"/>
    <w:rsid w:val="001A16DA"/>
    <w:rsid w:val="001B1631"/>
    <w:rsid w:val="001B448A"/>
    <w:rsid w:val="001B5E10"/>
    <w:rsid w:val="001B66E8"/>
    <w:rsid w:val="001B70E9"/>
    <w:rsid w:val="001C5C44"/>
    <w:rsid w:val="001C63C2"/>
    <w:rsid w:val="001D035B"/>
    <w:rsid w:val="001D043D"/>
    <w:rsid w:val="001E0C0D"/>
    <w:rsid w:val="001E5B82"/>
    <w:rsid w:val="001E6F2A"/>
    <w:rsid w:val="001F3DEC"/>
    <w:rsid w:val="001F6931"/>
    <w:rsid w:val="00200E3F"/>
    <w:rsid w:val="002066E0"/>
    <w:rsid w:val="00207756"/>
    <w:rsid w:val="00214EAE"/>
    <w:rsid w:val="002270CC"/>
    <w:rsid w:val="00230512"/>
    <w:rsid w:val="00233750"/>
    <w:rsid w:val="00247644"/>
    <w:rsid w:val="00254420"/>
    <w:rsid w:val="002553B7"/>
    <w:rsid w:val="00267CAA"/>
    <w:rsid w:val="0027210E"/>
    <w:rsid w:val="00276DB8"/>
    <w:rsid w:val="00282711"/>
    <w:rsid w:val="00290497"/>
    <w:rsid w:val="002907FC"/>
    <w:rsid w:val="00295E9F"/>
    <w:rsid w:val="002972F2"/>
    <w:rsid w:val="002A3B87"/>
    <w:rsid w:val="002A6FA1"/>
    <w:rsid w:val="002B054F"/>
    <w:rsid w:val="002B06BC"/>
    <w:rsid w:val="002B1BD4"/>
    <w:rsid w:val="002B36EC"/>
    <w:rsid w:val="002C02F3"/>
    <w:rsid w:val="002C1DC3"/>
    <w:rsid w:val="002C6C1D"/>
    <w:rsid w:val="002D1231"/>
    <w:rsid w:val="002D4C6A"/>
    <w:rsid w:val="002D7CBD"/>
    <w:rsid w:val="002E0164"/>
    <w:rsid w:val="002E16D3"/>
    <w:rsid w:val="002F0ECB"/>
    <w:rsid w:val="002F1B08"/>
    <w:rsid w:val="002F79A9"/>
    <w:rsid w:val="00310F46"/>
    <w:rsid w:val="00320B15"/>
    <w:rsid w:val="003211A5"/>
    <w:rsid w:val="00322A14"/>
    <w:rsid w:val="00322CC4"/>
    <w:rsid w:val="0032532E"/>
    <w:rsid w:val="003333C5"/>
    <w:rsid w:val="00335723"/>
    <w:rsid w:val="003360DB"/>
    <w:rsid w:val="0034067E"/>
    <w:rsid w:val="003412EE"/>
    <w:rsid w:val="003514DF"/>
    <w:rsid w:val="00352C58"/>
    <w:rsid w:val="003570E7"/>
    <w:rsid w:val="00357EF4"/>
    <w:rsid w:val="00367689"/>
    <w:rsid w:val="0037001D"/>
    <w:rsid w:val="00372B32"/>
    <w:rsid w:val="00373697"/>
    <w:rsid w:val="00376610"/>
    <w:rsid w:val="00397B86"/>
    <w:rsid w:val="003A0CC3"/>
    <w:rsid w:val="003A131F"/>
    <w:rsid w:val="003A3C4F"/>
    <w:rsid w:val="003A55A1"/>
    <w:rsid w:val="003A5EA8"/>
    <w:rsid w:val="003A7B71"/>
    <w:rsid w:val="003A7FBE"/>
    <w:rsid w:val="003B0395"/>
    <w:rsid w:val="003B5CA1"/>
    <w:rsid w:val="003C0675"/>
    <w:rsid w:val="003C08BC"/>
    <w:rsid w:val="003C1B83"/>
    <w:rsid w:val="003C2B76"/>
    <w:rsid w:val="003D1313"/>
    <w:rsid w:val="003D1611"/>
    <w:rsid w:val="003D57CB"/>
    <w:rsid w:val="003D5E45"/>
    <w:rsid w:val="003D6646"/>
    <w:rsid w:val="003E0041"/>
    <w:rsid w:val="003E22DE"/>
    <w:rsid w:val="003E32C3"/>
    <w:rsid w:val="003E5322"/>
    <w:rsid w:val="003F1452"/>
    <w:rsid w:val="003F3676"/>
    <w:rsid w:val="0040151F"/>
    <w:rsid w:val="00406389"/>
    <w:rsid w:val="00414DD9"/>
    <w:rsid w:val="00415085"/>
    <w:rsid w:val="00434753"/>
    <w:rsid w:val="00435FDF"/>
    <w:rsid w:val="00440C05"/>
    <w:rsid w:val="004429C8"/>
    <w:rsid w:val="00444E45"/>
    <w:rsid w:val="004519AE"/>
    <w:rsid w:val="00454EA7"/>
    <w:rsid w:val="00460951"/>
    <w:rsid w:val="00463A39"/>
    <w:rsid w:val="0046426F"/>
    <w:rsid w:val="0046705A"/>
    <w:rsid w:val="00470136"/>
    <w:rsid w:val="00474AB6"/>
    <w:rsid w:val="0047571B"/>
    <w:rsid w:val="004812D6"/>
    <w:rsid w:val="00481904"/>
    <w:rsid w:val="00484F15"/>
    <w:rsid w:val="004853D8"/>
    <w:rsid w:val="00485AD0"/>
    <w:rsid w:val="00485CCA"/>
    <w:rsid w:val="004864B1"/>
    <w:rsid w:val="004868D2"/>
    <w:rsid w:val="004914E8"/>
    <w:rsid w:val="00494808"/>
    <w:rsid w:val="00497252"/>
    <w:rsid w:val="004A2572"/>
    <w:rsid w:val="004A2B0A"/>
    <w:rsid w:val="004A2FBC"/>
    <w:rsid w:val="004B12C5"/>
    <w:rsid w:val="004B1690"/>
    <w:rsid w:val="004B18EC"/>
    <w:rsid w:val="004C5955"/>
    <w:rsid w:val="004C6A58"/>
    <w:rsid w:val="004C78F9"/>
    <w:rsid w:val="004D32AD"/>
    <w:rsid w:val="004D45D0"/>
    <w:rsid w:val="004D5524"/>
    <w:rsid w:val="004E03E3"/>
    <w:rsid w:val="004E331D"/>
    <w:rsid w:val="004E43A1"/>
    <w:rsid w:val="004E458A"/>
    <w:rsid w:val="004E6FF4"/>
    <w:rsid w:val="004F4821"/>
    <w:rsid w:val="0050134E"/>
    <w:rsid w:val="00507F71"/>
    <w:rsid w:val="00510765"/>
    <w:rsid w:val="00512ED1"/>
    <w:rsid w:val="00513928"/>
    <w:rsid w:val="00517A4D"/>
    <w:rsid w:val="00521C7A"/>
    <w:rsid w:val="005245C6"/>
    <w:rsid w:val="0052460F"/>
    <w:rsid w:val="00532C62"/>
    <w:rsid w:val="0053515E"/>
    <w:rsid w:val="00536AD2"/>
    <w:rsid w:val="00552BC3"/>
    <w:rsid w:val="00552DC3"/>
    <w:rsid w:val="00556DCB"/>
    <w:rsid w:val="00564A26"/>
    <w:rsid w:val="00565E4F"/>
    <w:rsid w:val="0057035C"/>
    <w:rsid w:val="00570FB1"/>
    <w:rsid w:val="0057106C"/>
    <w:rsid w:val="00571872"/>
    <w:rsid w:val="00571E50"/>
    <w:rsid w:val="00572C0B"/>
    <w:rsid w:val="0058002D"/>
    <w:rsid w:val="00583703"/>
    <w:rsid w:val="00585EBE"/>
    <w:rsid w:val="005866D8"/>
    <w:rsid w:val="00591AD0"/>
    <w:rsid w:val="0059464A"/>
    <w:rsid w:val="00595D92"/>
    <w:rsid w:val="005A03B2"/>
    <w:rsid w:val="005A1B50"/>
    <w:rsid w:val="005A5DE0"/>
    <w:rsid w:val="005A5F13"/>
    <w:rsid w:val="005B602D"/>
    <w:rsid w:val="005B6CEA"/>
    <w:rsid w:val="005B75E5"/>
    <w:rsid w:val="005B7916"/>
    <w:rsid w:val="005C177E"/>
    <w:rsid w:val="005C18EB"/>
    <w:rsid w:val="005C2001"/>
    <w:rsid w:val="005C5590"/>
    <w:rsid w:val="005C5ADB"/>
    <w:rsid w:val="005D2110"/>
    <w:rsid w:val="005D21EE"/>
    <w:rsid w:val="005D7263"/>
    <w:rsid w:val="005F35C8"/>
    <w:rsid w:val="005F6A4E"/>
    <w:rsid w:val="00603791"/>
    <w:rsid w:val="006075A6"/>
    <w:rsid w:val="0061047B"/>
    <w:rsid w:val="00623194"/>
    <w:rsid w:val="006314BB"/>
    <w:rsid w:val="006337BA"/>
    <w:rsid w:val="006353AE"/>
    <w:rsid w:val="00636CF6"/>
    <w:rsid w:val="0064468F"/>
    <w:rsid w:val="00653B0E"/>
    <w:rsid w:val="0065491C"/>
    <w:rsid w:val="006661FD"/>
    <w:rsid w:val="0067531A"/>
    <w:rsid w:val="006769DD"/>
    <w:rsid w:val="00677F5E"/>
    <w:rsid w:val="0068134B"/>
    <w:rsid w:val="00686E87"/>
    <w:rsid w:val="006917E8"/>
    <w:rsid w:val="006935BF"/>
    <w:rsid w:val="006944CC"/>
    <w:rsid w:val="00694A84"/>
    <w:rsid w:val="006A3C25"/>
    <w:rsid w:val="006A63C6"/>
    <w:rsid w:val="006A75BD"/>
    <w:rsid w:val="006B0BDC"/>
    <w:rsid w:val="006B28F9"/>
    <w:rsid w:val="006B3E43"/>
    <w:rsid w:val="006B67C9"/>
    <w:rsid w:val="006C428A"/>
    <w:rsid w:val="006C6556"/>
    <w:rsid w:val="006D0FB3"/>
    <w:rsid w:val="006D5B8C"/>
    <w:rsid w:val="006E11EC"/>
    <w:rsid w:val="006E5B36"/>
    <w:rsid w:val="006E6379"/>
    <w:rsid w:val="006F045D"/>
    <w:rsid w:val="006F232C"/>
    <w:rsid w:val="006F3019"/>
    <w:rsid w:val="006F397E"/>
    <w:rsid w:val="006F4FA6"/>
    <w:rsid w:val="006F753B"/>
    <w:rsid w:val="00702A9E"/>
    <w:rsid w:val="0070399B"/>
    <w:rsid w:val="007116C7"/>
    <w:rsid w:val="00716A01"/>
    <w:rsid w:val="00723CF0"/>
    <w:rsid w:val="007242CF"/>
    <w:rsid w:val="00726EDB"/>
    <w:rsid w:val="00741174"/>
    <w:rsid w:val="00745A70"/>
    <w:rsid w:val="00745D19"/>
    <w:rsid w:val="00747320"/>
    <w:rsid w:val="00755D61"/>
    <w:rsid w:val="00762E42"/>
    <w:rsid w:val="00764125"/>
    <w:rsid w:val="00765EAD"/>
    <w:rsid w:val="00766977"/>
    <w:rsid w:val="007770A0"/>
    <w:rsid w:val="00784572"/>
    <w:rsid w:val="00785753"/>
    <w:rsid w:val="00790035"/>
    <w:rsid w:val="00792648"/>
    <w:rsid w:val="007B10C0"/>
    <w:rsid w:val="007B1EB4"/>
    <w:rsid w:val="007B3B80"/>
    <w:rsid w:val="007B7DEF"/>
    <w:rsid w:val="007C03ED"/>
    <w:rsid w:val="007C312F"/>
    <w:rsid w:val="007C38E5"/>
    <w:rsid w:val="007C5E4D"/>
    <w:rsid w:val="007D5065"/>
    <w:rsid w:val="007D573B"/>
    <w:rsid w:val="007E37F3"/>
    <w:rsid w:val="007E4C58"/>
    <w:rsid w:val="007F1A4D"/>
    <w:rsid w:val="007F3D6C"/>
    <w:rsid w:val="007F5279"/>
    <w:rsid w:val="00803FF6"/>
    <w:rsid w:val="00804B3B"/>
    <w:rsid w:val="00805324"/>
    <w:rsid w:val="00812B46"/>
    <w:rsid w:val="008137BF"/>
    <w:rsid w:val="00815FBE"/>
    <w:rsid w:val="00816691"/>
    <w:rsid w:val="008170FC"/>
    <w:rsid w:val="0082348C"/>
    <w:rsid w:val="0082779D"/>
    <w:rsid w:val="00832502"/>
    <w:rsid w:val="008371E2"/>
    <w:rsid w:val="008407E2"/>
    <w:rsid w:val="008452BB"/>
    <w:rsid w:val="008455DA"/>
    <w:rsid w:val="00851458"/>
    <w:rsid w:val="00852A14"/>
    <w:rsid w:val="00861207"/>
    <w:rsid w:val="008614B9"/>
    <w:rsid w:val="00863D92"/>
    <w:rsid w:val="00864479"/>
    <w:rsid w:val="008675CD"/>
    <w:rsid w:val="0087298B"/>
    <w:rsid w:val="00890E0C"/>
    <w:rsid w:val="008929E3"/>
    <w:rsid w:val="00893253"/>
    <w:rsid w:val="00894E98"/>
    <w:rsid w:val="008954FC"/>
    <w:rsid w:val="00897C38"/>
    <w:rsid w:val="008A0BBD"/>
    <w:rsid w:val="008A5B9C"/>
    <w:rsid w:val="008B0338"/>
    <w:rsid w:val="008D57DC"/>
    <w:rsid w:val="008D6500"/>
    <w:rsid w:val="008E0B91"/>
    <w:rsid w:val="008E29B3"/>
    <w:rsid w:val="008E468F"/>
    <w:rsid w:val="008E6837"/>
    <w:rsid w:val="008E7DCC"/>
    <w:rsid w:val="008F24D5"/>
    <w:rsid w:val="008F28F0"/>
    <w:rsid w:val="00903839"/>
    <w:rsid w:val="00903E80"/>
    <w:rsid w:val="009149B5"/>
    <w:rsid w:val="009204F1"/>
    <w:rsid w:val="00923FF4"/>
    <w:rsid w:val="00926C40"/>
    <w:rsid w:val="009326D5"/>
    <w:rsid w:val="009363FB"/>
    <w:rsid w:val="00947E26"/>
    <w:rsid w:val="009537CC"/>
    <w:rsid w:val="00955836"/>
    <w:rsid w:val="00960CEE"/>
    <w:rsid w:val="00964791"/>
    <w:rsid w:val="0096557A"/>
    <w:rsid w:val="00966974"/>
    <w:rsid w:val="009704B0"/>
    <w:rsid w:val="009750DD"/>
    <w:rsid w:val="0098624E"/>
    <w:rsid w:val="00987D2B"/>
    <w:rsid w:val="00993C55"/>
    <w:rsid w:val="0099746A"/>
    <w:rsid w:val="00997D5B"/>
    <w:rsid w:val="00997FE5"/>
    <w:rsid w:val="009A079D"/>
    <w:rsid w:val="009A46E1"/>
    <w:rsid w:val="009A7801"/>
    <w:rsid w:val="009A7D14"/>
    <w:rsid w:val="009B0EF3"/>
    <w:rsid w:val="009B5FB5"/>
    <w:rsid w:val="009B6266"/>
    <w:rsid w:val="009C4471"/>
    <w:rsid w:val="009D3D03"/>
    <w:rsid w:val="009D4268"/>
    <w:rsid w:val="009D5D17"/>
    <w:rsid w:val="009E06CB"/>
    <w:rsid w:val="009E2756"/>
    <w:rsid w:val="009F5CC0"/>
    <w:rsid w:val="009F7775"/>
    <w:rsid w:val="00A00B2C"/>
    <w:rsid w:val="00A0306C"/>
    <w:rsid w:val="00A06F16"/>
    <w:rsid w:val="00A1106C"/>
    <w:rsid w:val="00A13A11"/>
    <w:rsid w:val="00A14372"/>
    <w:rsid w:val="00A16334"/>
    <w:rsid w:val="00A16FAE"/>
    <w:rsid w:val="00A21B01"/>
    <w:rsid w:val="00A24067"/>
    <w:rsid w:val="00A26E26"/>
    <w:rsid w:val="00A33E03"/>
    <w:rsid w:val="00A40E71"/>
    <w:rsid w:val="00A412F3"/>
    <w:rsid w:val="00A43C3F"/>
    <w:rsid w:val="00A46DAB"/>
    <w:rsid w:val="00A47051"/>
    <w:rsid w:val="00A50B66"/>
    <w:rsid w:val="00A52412"/>
    <w:rsid w:val="00A5273F"/>
    <w:rsid w:val="00A53DCA"/>
    <w:rsid w:val="00A5430A"/>
    <w:rsid w:val="00A54F79"/>
    <w:rsid w:val="00A60BFB"/>
    <w:rsid w:val="00A676F0"/>
    <w:rsid w:val="00A862B8"/>
    <w:rsid w:val="00AA2335"/>
    <w:rsid w:val="00AA2A05"/>
    <w:rsid w:val="00AA5266"/>
    <w:rsid w:val="00AB1063"/>
    <w:rsid w:val="00AC79A3"/>
    <w:rsid w:val="00AD1784"/>
    <w:rsid w:val="00AE1EE3"/>
    <w:rsid w:val="00AE45E3"/>
    <w:rsid w:val="00AE63A9"/>
    <w:rsid w:val="00AF2CD2"/>
    <w:rsid w:val="00AF563C"/>
    <w:rsid w:val="00B05116"/>
    <w:rsid w:val="00B12821"/>
    <w:rsid w:val="00B15D7D"/>
    <w:rsid w:val="00B1674B"/>
    <w:rsid w:val="00B21A02"/>
    <w:rsid w:val="00B24F5A"/>
    <w:rsid w:val="00B26620"/>
    <w:rsid w:val="00B30852"/>
    <w:rsid w:val="00B35619"/>
    <w:rsid w:val="00B37677"/>
    <w:rsid w:val="00B4022F"/>
    <w:rsid w:val="00B434BA"/>
    <w:rsid w:val="00B45B18"/>
    <w:rsid w:val="00B5215B"/>
    <w:rsid w:val="00B52913"/>
    <w:rsid w:val="00B548CD"/>
    <w:rsid w:val="00B56B09"/>
    <w:rsid w:val="00B61B14"/>
    <w:rsid w:val="00B6382D"/>
    <w:rsid w:val="00B65ED8"/>
    <w:rsid w:val="00B72DD1"/>
    <w:rsid w:val="00B84772"/>
    <w:rsid w:val="00B90ADC"/>
    <w:rsid w:val="00B937BE"/>
    <w:rsid w:val="00B94492"/>
    <w:rsid w:val="00B9655C"/>
    <w:rsid w:val="00BA0358"/>
    <w:rsid w:val="00BA1EB8"/>
    <w:rsid w:val="00BA359F"/>
    <w:rsid w:val="00BB0F8E"/>
    <w:rsid w:val="00BB3DBB"/>
    <w:rsid w:val="00BB60F7"/>
    <w:rsid w:val="00BB6532"/>
    <w:rsid w:val="00BB7FC6"/>
    <w:rsid w:val="00BC5A77"/>
    <w:rsid w:val="00BC5CAC"/>
    <w:rsid w:val="00BD2A84"/>
    <w:rsid w:val="00BD2C65"/>
    <w:rsid w:val="00BD6047"/>
    <w:rsid w:val="00BD67ED"/>
    <w:rsid w:val="00BE1D0F"/>
    <w:rsid w:val="00BE3421"/>
    <w:rsid w:val="00BE6793"/>
    <w:rsid w:val="00BF1F72"/>
    <w:rsid w:val="00C00309"/>
    <w:rsid w:val="00C01127"/>
    <w:rsid w:val="00C01383"/>
    <w:rsid w:val="00C030EE"/>
    <w:rsid w:val="00C06444"/>
    <w:rsid w:val="00C073BE"/>
    <w:rsid w:val="00C1272C"/>
    <w:rsid w:val="00C14FCC"/>
    <w:rsid w:val="00C173A3"/>
    <w:rsid w:val="00C24F18"/>
    <w:rsid w:val="00C259C0"/>
    <w:rsid w:val="00C261B1"/>
    <w:rsid w:val="00C26824"/>
    <w:rsid w:val="00C275A1"/>
    <w:rsid w:val="00C324F7"/>
    <w:rsid w:val="00C40CBE"/>
    <w:rsid w:val="00C46D11"/>
    <w:rsid w:val="00C50FFD"/>
    <w:rsid w:val="00C516BA"/>
    <w:rsid w:val="00C53A17"/>
    <w:rsid w:val="00C60470"/>
    <w:rsid w:val="00C65E0B"/>
    <w:rsid w:val="00C65EA4"/>
    <w:rsid w:val="00C66E41"/>
    <w:rsid w:val="00C719DF"/>
    <w:rsid w:val="00C73AB0"/>
    <w:rsid w:val="00C770B2"/>
    <w:rsid w:val="00C80893"/>
    <w:rsid w:val="00C83C4C"/>
    <w:rsid w:val="00C92B26"/>
    <w:rsid w:val="00C938C6"/>
    <w:rsid w:val="00C95343"/>
    <w:rsid w:val="00CB0785"/>
    <w:rsid w:val="00CB07C5"/>
    <w:rsid w:val="00CB1E1E"/>
    <w:rsid w:val="00CB46FA"/>
    <w:rsid w:val="00CB5040"/>
    <w:rsid w:val="00CB55CF"/>
    <w:rsid w:val="00CC08B2"/>
    <w:rsid w:val="00CC3CCD"/>
    <w:rsid w:val="00CC5ABF"/>
    <w:rsid w:val="00CD2CBE"/>
    <w:rsid w:val="00CD42D8"/>
    <w:rsid w:val="00CD6188"/>
    <w:rsid w:val="00CE65CE"/>
    <w:rsid w:val="00CF2699"/>
    <w:rsid w:val="00CF65B4"/>
    <w:rsid w:val="00D07037"/>
    <w:rsid w:val="00D07362"/>
    <w:rsid w:val="00D07A03"/>
    <w:rsid w:val="00D15B3C"/>
    <w:rsid w:val="00D17DCE"/>
    <w:rsid w:val="00D24A0B"/>
    <w:rsid w:val="00D25ED4"/>
    <w:rsid w:val="00D307FA"/>
    <w:rsid w:val="00D33E85"/>
    <w:rsid w:val="00D379FE"/>
    <w:rsid w:val="00D37AD0"/>
    <w:rsid w:val="00D41A87"/>
    <w:rsid w:val="00D41CBE"/>
    <w:rsid w:val="00D43021"/>
    <w:rsid w:val="00D516C9"/>
    <w:rsid w:val="00D5320B"/>
    <w:rsid w:val="00D54694"/>
    <w:rsid w:val="00D5475F"/>
    <w:rsid w:val="00D60FB8"/>
    <w:rsid w:val="00D6248B"/>
    <w:rsid w:val="00D72108"/>
    <w:rsid w:val="00D72735"/>
    <w:rsid w:val="00D7392C"/>
    <w:rsid w:val="00D81D63"/>
    <w:rsid w:val="00D825FD"/>
    <w:rsid w:val="00D8793D"/>
    <w:rsid w:val="00D921B5"/>
    <w:rsid w:val="00D926F9"/>
    <w:rsid w:val="00D93A40"/>
    <w:rsid w:val="00DA1133"/>
    <w:rsid w:val="00DA571D"/>
    <w:rsid w:val="00DB0B49"/>
    <w:rsid w:val="00DB5E09"/>
    <w:rsid w:val="00DC344B"/>
    <w:rsid w:val="00DC681C"/>
    <w:rsid w:val="00DC77A1"/>
    <w:rsid w:val="00DD024F"/>
    <w:rsid w:val="00DD06D4"/>
    <w:rsid w:val="00DE37E5"/>
    <w:rsid w:val="00DE4FD2"/>
    <w:rsid w:val="00DE6E8C"/>
    <w:rsid w:val="00DE7161"/>
    <w:rsid w:val="00DF115A"/>
    <w:rsid w:val="00DF521C"/>
    <w:rsid w:val="00E018CA"/>
    <w:rsid w:val="00E022A1"/>
    <w:rsid w:val="00E02E27"/>
    <w:rsid w:val="00E04808"/>
    <w:rsid w:val="00E05D7F"/>
    <w:rsid w:val="00E06FB8"/>
    <w:rsid w:val="00E10873"/>
    <w:rsid w:val="00E10943"/>
    <w:rsid w:val="00E17E9B"/>
    <w:rsid w:val="00E20D07"/>
    <w:rsid w:val="00E21888"/>
    <w:rsid w:val="00E236FC"/>
    <w:rsid w:val="00E2712E"/>
    <w:rsid w:val="00E31670"/>
    <w:rsid w:val="00E33B0D"/>
    <w:rsid w:val="00E33B5A"/>
    <w:rsid w:val="00E342E0"/>
    <w:rsid w:val="00E36529"/>
    <w:rsid w:val="00E5101A"/>
    <w:rsid w:val="00E542B3"/>
    <w:rsid w:val="00E54976"/>
    <w:rsid w:val="00E569D0"/>
    <w:rsid w:val="00E57C54"/>
    <w:rsid w:val="00E622CA"/>
    <w:rsid w:val="00E745EC"/>
    <w:rsid w:val="00E75843"/>
    <w:rsid w:val="00E81E72"/>
    <w:rsid w:val="00E92B4B"/>
    <w:rsid w:val="00EA13CD"/>
    <w:rsid w:val="00EA27D8"/>
    <w:rsid w:val="00EA4670"/>
    <w:rsid w:val="00EA7BB3"/>
    <w:rsid w:val="00EB4391"/>
    <w:rsid w:val="00EB4D87"/>
    <w:rsid w:val="00EB503A"/>
    <w:rsid w:val="00EC0A9D"/>
    <w:rsid w:val="00EC2981"/>
    <w:rsid w:val="00EC3B2E"/>
    <w:rsid w:val="00EC4173"/>
    <w:rsid w:val="00ED5A1F"/>
    <w:rsid w:val="00ED6597"/>
    <w:rsid w:val="00EE344E"/>
    <w:rsid w:val="00EE34A6"/>
    <w:rsid w:val="00EF4089"/>
    <w:rsid w:val="00EF518C"/>
    <w:rsid w:val="00F00B02"/>
    <w:rsid w:val="00F02E81"/>
    <w:rsid w:val="00F0772C"/>
    <w:rsid w:val="00F07F0C"/>
    <w:rsid w:val="00F1177F"/>
    <w:rsid w:val="00F15042"/>
    <w:rsid w:val="00F159EB"/>
    <w:rsid w:val="00F225FD"/>
    <w:rsid w:val="00F30284"/>
    <w:rsid w:val="00F3090B"/>
    <w:rsid w:val="00F317AD"/>
    <w:rsid w:val="00F33996"/>
    <w:rsid w:val="00F355AB"/>
    <w:rsid w:val="00F36E88"/>
    <w:rsid w:val="00F37189"/>
    <w:rsid w:val="00F410E1"/>
    <w:rsid w:val="00F42B73"/>
    <w:rsid w:val="00F43B9C"/>
    <w:rsid w:val="00F44583"/>
    <w:rsid w:val="00F46735"/>
    <w:rsid w:val="00F470CD"/>
    <w:rsid w:val="00F53F77"/>
    <w:rsid w:val="00F61829"/>
    <w:rsid w:val="00F61CBB"/>
    <w:rsid w:val="00F63047"/>
    <w:rsid w:val="00F70EA9"/>
    <w:rsid w:val="00F7337E"/>
    <w:rsid w:val="00F76392"/>
    <w:rsid w:val="00F76774"/>
    <w:rsid w:val="00F83A80"/>
    <w:rsid w:val="00F855DA"/>
    <w:rsid w:val="00F87317"/>
    <w:rsid w:val="00F90C30"/>
    <w:rsid w:val="00F931EF"/>
    <w:rsid w:val="00F96693"/>
    <w:rsid w:val="00FA1843"/>
    <w:rsid w:val="00FA5023"/>
    <w:rsid w:val="00FA5E10"/>
    <w:rsid w:val="00FA6DA6"/>
    <w:rsid w:val="00FB07BA"/>
    <w:rsid w:val="00FB1F44"/>
    <w:rsid w:val="00FB260E"/>
    <w:rsid w:val="00FB26E3"/>
    <w:rsid w:val="00FB2927"/>
    <w:rsid w:val="00FC045D"/>
    <w:rsid w:val="00FC47DB"/>
    <w:rsid w:val="00FC52D8"/>
    <w:rsid w:val="00FD6E20"/>
    <w:rsid w:val="00FE1A0C"/>
    <w:rsid w:val="00FE202D"/>
    <w:rsid w:val="00FE3653"/>
    <w:rsid w:val="00FE58B9"/>
    <w:rsid w:val="00FE78C0"/>
    <w:rsid w:val="00FF1A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6500C9B"/>
  <w15:docId w15:val="{345A7E51-A295-FF44-9018-1B87733E7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MS Mincho" w:hAnsi="Calibri" w:cs="Times New Roman"/>
        <w:lang w:val="en-ZA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97E"/>
    <w:pPr>
      <w:spacing w:after="120" w:line="264" w:lineRule="auto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397E"/>
    <w:pPr>
      <w:keepNext/>
      <w:keepLines/>
      <w:spacing w:before="320" w:after="0" w:line="240" w:lineRule="auto"/>
      <w:outlineLvl w:val="0"/>
    </w:pPr>
    <w:rPr>
      <w:rFonts w:ascii="Cambria" w:eastAsia="MS Gothic" w:hAnsi="Cambria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97E"/>
    <w:pPr>
      <w:keepNext/>
      <w:keepLines/>
      <w:spacing w:before="80" w:after="0" w:line="240" w:lineRule="auto"/>
      <w:outlineLvl w:val="1"/>
    </w:pPr>
    <w:rPr>
      <w:rFonts w:ascii="Cambria" w:eastAsia="MS Gothic" w:hAnsi="Cambria"/>
      <w:color w:val="40404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397E"/>
    <w:pPr>
      <w:keepNext/>
      <w:keepLines/>
      <w:spacing w:before="40" w:after="0" w:line="240" w:lineRule="auto"/>
      <w:outlineLvl w:val="2"/>
    </w:pPr>
    <w:rPr>
      <w:rFonts w:ascii="Cambria" w:eastAsia="MS Gothic" w:hAnsi="Cambria"/>
      <w:color w:val="1F497D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397E"/>
    <w:pPr>
      <w:keepNext/>
      <w:keepLines/>
      <w:spacing w:before="40" w:after="0"/>
      <w:outlineLvl w:val="3"/>
    </w:pPr>
    <w:rPr>
      <w:rFonts w:ascii="Cambria" w:eastAsia="MS Gothic" w:hAnsi="Cambria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397E"/>
    <w:pPr>
      <w:keepNext/>
      <w:keepLines/>
      <w:spacing w:before="40" w:after="0"/>
      <w:outlineLvl w:val="4"/>
    </w:pPr>
    <w:rPr>
      <w:rFonts w:ascii="Cambria" w:eastAsia="MS Gothic" w:hAnsi="Cambria"/>
      <w:color w:val="1F497D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397E"/>
    <w:pPr>
      <w:keepNext/>
      <w:keepLines/>
      <w:spacing w:before="40" w:after="0"/>
      <w:outlineLvl w:val="5"/>
    </w:pPr>
    <w:rPr>
      <w:rFonts w:ascii="Cambria" w:eastAsia="MS Gothic" w:hAnsi="Cambria"/>
      <w:i/>
      <w:iCs/>
      <w:color w:val="1F497D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397E"/>
    <w:pPr>
      <w:keepNext/>
      <w:keepLines/>
      <w:spacing w:before="40" w:after="0"/>
      <w:outlineLvl w:val="6"/>
    </w:pPr>
    <w:rPr>
      <w:rFonts w:ascii="Cambria" w:eastAsia="MS Gothic" w:hAnsi="Cambria"/>
      <w:i/>
      <w:iCs/>
      <w:color w:val="244061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397E"/>
    <w:pPr>
      <w:keepNext/>
      <w:keepLines/>
      <w:spacing w:before="40" w:after="0"/>
      <w:outlineLvl w:val="7"/>
    </w:pPr>
    <w:rPr>
      <w:rFonts w:ascii="Cambria" w:eastAsia="MS Gothic" w:hAnsi="Cambria"/>
      <w:b/>
      <w:bCs/>
      <w:color w:val="1F497D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397E"/>
    <w:pPr>
      <w:keepNext/>
      <w:keepLines/>
      <w:spacing w:before="40" w:after="0"/>
      <w:outlineLvl w:val="8"/>
    </w:pPr>
    <w:rPr>
      <w:rFonts w:ascii="Cambria" w:eastAsia="MS Gothic" w:hAnsi="Cambria"/>
      <w:b/>
      <w:bCs/>
      <w:i/>
      <w:iCs/>
      <w:color w:val="1F497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868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868D2"/>
  </w:style>
  <w:style w:type="paragraph" w:styleId="Footer">
    <w:name w:val="footer"/>
    <w:basedOn w:val="Normal"/>
    <w:link w:val="FooterChar"/>
    <w:uiPriority w:val="99"/>
    <w:unhideWhenUsed/>
    <w:rsid w:val="004868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8D2"/>
  </w:style>
  <w:style w:type="paragraph" w:styleId="BalloonText">
    <w:name w:val="Balloon Text"/>
    <w:basedOn w:val="Normal"/>
    <w:link w:val="BalloonTextChar"/>
    <w:uiPriority w:val="99"/>
    <w:semiHidden/>
    <w:unhideWhenUsed/>
    <w:rsid w:val="00486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868D2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4868D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324F7"/>
    <w:pPr>
      <w:ind w:left="720"/>
      <w:contextualSpacing/>
    </w:pPr>
  </w:style>
  <w:style w:type="paragraph" w:styleId="NoSpacing">
    <w:name w:val="No Spacing"/>
    <w:uiPriority w:val="1"/>
    <w:qFormat/>
    <w:rsid w:val="006F397E"/>
    <w:rPr>
      <w:lang w:val="en-US" w:eastAsia="en-US"/>
    </w:rPr>
  </w:style>
  <w:style w:type="character" w:customStyle="1" w:styleId="Heading1Char">
    <w:name w:val="Heading 1 Char"/>
    <w:link w:val="Heading1"/>
    <w:uiPriority w:val="9"/>
    <w:rsid w:val="006F397E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F397E"/>
    <w:rPr>
      <w:rFonts w:ascii="Cambria" w:eastAsia="MS Gothic" w:hAnsi="Cambria" w:cs="Times New Roman"/>
      <w:color w:val="404040"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F397E"/>
    <w:rPr>
      <w:rFonts w:ascii="Cambria" w:eastAsia="MS Gothic" w:hAnsi="Cambria" w:cs="Times New Roman"/>
      <w:color w:val="1F497D"/>
      <w:sz w:val="24"/>
      <w:szCs w:val="24"/>
    </w:rPr>
  </w:style>
  <w:style w:type="character" w:customStyle="1" w:styleId="Heading4Char">
    <w:name w:val="Heading 4 Char"/>
    <w:link w:val="Heading4"/>
    <w:uiPriority w:val="9"/>
    <w:semiHidden/>
    <w:rsid w:val="006F397E"/>
    <w:rPr>
      <w:rFonts w:ascii="Cambria" w:eastAsia="MS Gothic" w:hAnsi="Cambria" w:cs="Times New Roman"/>
      <w:sz w:val="22"/>
      <w:szCs w:val="22"/>
    </w:rPr>
  </w:style>
  <w:style w:type="character" w:customStyle="1" w:styleId="Heading5Char">
    <w:name w:val="Heading 5 Char"/>
    <w:link w:val="Heading5"/>
    <w:uiPriority w:val="9"/>
    <w:semiHidden/>
    <w:rsid w:val="006F397E"/>
    <w:rPr>
      <w:rFonts w:ascii="Cambria" w:eastAsia="MS Gothic" w:hAnsi="Cambria" w:cs="Times New Roman"/>
      <w:color w:val="1F497D"/>
      <w:sz w:val="22"/>
      <w:szCs w:val="22"/>
    </w:rPr>
  </w:style>
  <w:style w:type="character" w:customStyle="1" w:styleId="Heading6Char">
    <w:name w:val="Heading 6 Char"/>
    <w:link w:val="Heading6"/>
    <w:uiPriority w:val="9"/>
    <w:semiHidden/>
    <w:rsid w:val="006F397E"/>
    <w:rPr>
      <w:rFonts w:ascii="Cambria" w:eastAsia="MS Gothic" w:hAnsi="Cambria" w:cs="Times New Roman"/>
      <w:i/>
      <w:iCs/>
      <w:color w:val="1F497D"/>
      <w:sz w:val="21"/>
      <w:szCs w:val="21"/>
    </w:rPr>
  </w:style>
  <w:style w:type="character" w:customStyle="1" w:styleId="Heading7Char">
    <w:name w:val="Heading 7 Char"/>
    <w:link w:val="Heading7"/>
    <w:uiPriority w:val="9"/>
    <w:semiHidden/>
    <w:rsid w:val="006F397E"/>
    <w:rPr>
      <w:rFonts w:ascii="Cambria" w:eastAsia="MS Gothic" w:hAnsi="Cambria" w:cs="Times New Roman"/>
      <w:i/>
      <w:iCs/>
      <w:color w:val="244061"/>
      <w:sz w:val="21"/>
      <w:szCs w:val="21"/>
    </w:rPr>
  </w:style>
  <w:style w:type="character" w:customStyle="1" w:styleId="Heading8Char">
    <w:name w:val="Heading 8 Char"/>
    <w:link w:val="Heading8"/>
    <w:uiPriority w:val="9"/>
    <w:semiHidden/>
    <w:rsid w:val="006F397E"/>
    <w:rPr>
      <w:rFonts w:ascii="Cambria" w:eastAsia="MS Gothic" w:hAnsi="Cambria" w:cs="Times New Roman"/>
      <w:b/>
      <w:bCs/>
      <w:color w:val="1F497D"/>
    </w:rPr>
  </w:style>
  <w:style w:type="character" w:customStyle="1" w:styleId="Heading9Char">
    <w:name w:val="Heading 9 Char"/>
    <w:link w:val="Heading9"/>
    <w:uiPriority w:val="9"/>
    <w:semiHidden/>
    <w:rsid w:val="006F397E"/>
    <w:rPr>
      <w:rFonts w:ascii="Cambria" w:eastAsia="MS Gothic" w:hAnsi="Cambria" w:cs="Times New Roman"/>
      <w:b/>
      <w:bCs/>
      <w:i/>
      <w:iCs/>
      <w:color w:val="1F497D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F397E"/>
    <w:pPr>
      <w:spacing w:line="240" w:lineRule="auto"/>
    </w:pPr>
    <w:rPr>
      <w:b/>
      <w:bCs/>
      <w:smallCaps/>
      <w:color w:val="595959"/>
      <w:spacing w:val="6"/>
    </w:rPr>
  </w:style>
  <w:style w:type="paragraph" w:styleId="Title">
    <w:name w:val="Title"/>
    <w:basedOn w:val="Normal"/>
    <w:next w:val="Normal"/>
    <w:link w:val="TitleChar"/>
    <w:uiPriority w:val="1"/>
    <w:qFormat/>
    <w:rsid w:val="006F397E"/>
    <w:pPr>
      <w:spacing w:after="0" w:line="240" w:lineRule="auto"/>
      <w:contextualSpacing/>
    </w:pPr>
    <w:rPr>
      <w:rFonts w:ascii="Cambria" w:eastAsia="MS Gothic" w:hAnsi="Cambria"/>
      <w:color w:val="4F81BD"/>
      <w:spacing w:val="-10"/>
      <w:sz w:val="56"/>
      <w:szCs w:val="56"/>
    </w:rPr>
  </w:style>
  <w:style w:type="character" w:customStyle="1" w:styleId="TitleChar">
    <w:name w:val="Title Char"/>
    <w:link w:val="Title"/>
    <w:uiPriority w:val="1"/>
    <w:rsid w:val="006F397E"/>
    <w:rPr>
      <w:rFonts w:ascii="Cambria" w:eastAsia="MS Gothic" w:hAnsi="Cambria" w:cs="Times New Roman"/>
      <w:color w:val="4F81BD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397E"/>
    <w:pPr>
      <w:numPr>
        <w:ilvl w:val="1"/>
      </w:numPr>
      <w:spacing w:line="240" w:lineRule="auto"/>
    </w:pPr>
    <w:rPr>
      <w:rFonts w:ascii="Cambria" w:eastAsia="MS Gothic" w:hAnsi="Cambria"/>
      <w:sz w:val="24"/>
      <w:szCs w:val="24"/>
    </w:rPr>
  </w:style>
  <w:style w:type="character" w:customStyle="1" w:styleId="SubtitleChar">
    <w:name w:val="Subtitle Char"/>
    <w:link w:val="Subtitle"/>
    <w:uiPriority w:val="11"/>
    <w:rsid w:val="006F397E"/>
    <w:rPr>
      <w:rFonts w:ascii="Cambria" w:eastAsia="MS Gothic" w:hAnsi="Cambria" w:cs="Times New Roman"/>
      <w:sz w:val="24"/>
      <w:szCs w:val="24"/>
    </w:rPr>
  </w:style>
  <w:style w:type="character" w:styleId="Strong">
    <w:name w:val="Strong"/>
    <w:uiPriority w:val="22"/>
    <w:qFormat/>
    <w:rsid w:val="006F397E"/>
    <w:rPr>
      <w:b/>
      <w:bCs/>
    </w:rPr>
  </w:style>
  <w:style w:type="character" w:styleId="Emphasis">
    <w:name w:val="Emphasis"/>
    <w:uiPriority w:val="20"/>
    <w:qFormat/>
    <w:rsid w:val="006F397E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6F397E"/>
    <w:pPr>
      <w:spacing w:before="160"/>
      <w:ind w:left="720" w:right="720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rsid w:val="006F397E"/>
    <w:rPr>
      <w:i/>
      <w:iCs/>
      <w:color w:val="40404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397E"/>
    <w:pPr>
      <w:pBdr>
        <w:left w:val="single" w:sz="18" w:space="12" w:color="4F81BD"/>
      </w:pBdr>
      <w:spacing w:before="100" w:beforeAutospacing="1" w:line="300" w:lineRule="auto"/>
      <w:ind w:left="1224" w:right="1224"/>
    </w:pPr>
    <w:rPr>
      <w:rFonts w:ascii="Cambria" w:eastAsia="MS Gothic" w:hAnsi="Cambria"/>
      <w:color w:val="4F81BD"/>
      <w:sz w:val="28"/>
      <w:szCs w:val="28"/>
    </w:rPr>
  </w:style>
  <w:style w:type="character" w:customStyle="1" w:styleId="IntenseQuoteChar">
    <w:name w:val="Intense Quote Char"/>
    <w:link w:val="IntenseQuote"/>
    <w:uiPriority w:val="30"/>
    <w:rsid w:val="006F397E"/>
    <w:rPr>
      <w:rFonts w:ascii="Cambria" w:eastAsia="MS Gothic" w:hAnsi="Cambria" w:cs="Times New Roman"/>
      <w:color w:val="4F81BD"/>
      <w:sz w:val="28"/>
      <w:szCs w:val="28"/>
    </w:rPr>
  </w:style>
  <w:style w:type="character" w:styleId="SubtleEmphasis">
    <w:name w:val="Subtle Emphasis"/>
    <w:uiPriority w:val="19"/>
    <w:qFormat/>
    <w:rsid w:val="006F397E"/>
    <w:rPr>
      <w:i/>
      <w:iCs/>
      <w:color w:val="404040"/>
    </w:rPr>
  </w:style>
  <w:style w:type="character" w:styleId="IntenseEmphasis">
    <w:name w:val="Intense Emphasis"/>
    <w:uiPriority w:val="21"/>
    <w:qFormat/>
    <w:rsid w:val="006F397E"/>
    <w:rPr>
      <w:b/>
      <w:bCs/>
      <w:i/>
      <w:iCs/>
    </w:rPr>
  </w:style>
  <w:style w:type="character" w:styleId="SubtleReference">
    <w:name w:val="Subtle Reference"/>
    <w:uiPriority w:val="31"/>
    <w:qFormat/>
    <w:rsid w:val="006F397E"/>
    <w:rPr>
      <w:smallCaps/>
      <w:color w:val="404040"/>
      <w:u w:val="single" w:color="7F7F7F"/>
    </w:rPr>
  </w:style>
  <w:style w:type="character" w:styleId="IntenseReference">
    <w:name w:val="Intense Reference"/>
    <w:uiPriority w:val="32"/>
    <w:qFormat/>
    <w:rsid w:val="006F397E"/>
    <w:rPr>
      <w:b/>
      <w:bCs/>
      <w:smallCaps/>
      <w:spacing w:val="5"/>
      <w:u w:val="single"/>
    </w:rPr>
  </w:style>
  <w:style w:type="character" w:styleId="BookTitle">
    <w:name w:val="Book Title"/>
    <w:uiPriority w:val="33"/>
    <w:qFormat/>
    <w:rsid w:val="006F397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6F397E"/>
    <w:pPr>
      <w:outlineLvl w:val="9"/>
    </w:pPr>
  </w:style>
  <w:style w:type="table" w:styleId="TableGrid">
    <w:name w:val="Table Grid"/>
    <w:basedOn w:val="TableNormal"/>
    <w:uiPriority w:val="59"/>
    <w:rsid w:val="009A78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2-Accent11">
    <w:name w:val="Grid Table 2 - Accent 11"/>
    <w:basedOn w:val="TableNormal"/>
    <w:uiPriority w:val="47"/>
    <w:rsid w:val="009A7801"/>
    <w:tblPr>
      <w:tblStyleRowBandSize w:val="1"/>
      <w:tblStyleColBandSize w:val="1"/>
      <w:tblBorders>
        <w:top w:val="single" w:sz="2" w:space="0" w:color="95B3D7"/>
        <w:bottom w:val="single" w:sz="2" w:space="0" w:color="95B3D7"/>
        <w:insideH w:val="single" w:sz="2" w:space="0" w:color="95B3D7"/>
        <w:insideV w:val="single" w:sz="2" w:space="0" w:color="95B3D7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5B3D7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styleId="FollowedHyperlink">
    <w:name w:val="FollowedHyperlink"/>
    <w:uiPriority w:val="99"/>
    <w:semiHidden/>
    <w:unhideWhenUsed/>
    <w:rsid w:val="00F70EA9"/>
    <w:rPr>
      <w:color w:val="800080"/>
      <w:u w:val="single"/>
    </w:rPr>
  </w:style>
  <w:style w:type="character" w:customStyle="1" w:styleId="apple-converted-space">
    <w:name w:val="apple-converted-space"/>
    <w:basedOn w:val="DefaultParagraphFont"/>
    <w:rsid w:val="00D5475F"/>
  </w:style>
  <w:style w:type="character" w:customStyle="1" w:styleId="UnresolvedMention1">
    <w:name w:val="Unresolved Mention1"/>
    <w:uiPriority w:val="99"/>
    <w:semiHidden/>
    <w:unhideWhenUsed/>
    <w:rsid w:val="00373697"/>
    <w:rPr>
      <w:color w:val="605E5C"/>
      <w:shd w:val="clear" w:color="auto" w:fill="E1DFDD"/>
    </w:rPr>
  </w:style>
  <w:style w:type="paragraph" w:customStyle="1" w:styleId="04xlpa">
    <w:name w:val="_04xlpa"/>
    <w:basedOn w:val="Normal"/>
    <w:rsid w:val="006446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64468F"/>
  </w:style>
  <w:style w:type="paragraph" w:customStyle="1" w:styleId="ContactInfo">
    <w:name w:val="Contact Info"/>
    <w:basedOn w:val="Normal"/>
    <w:uiPriority w:val="2"/>
    <w:qFormat/>
    <w:rsid w:val="004D5524"/>
    <w:pPr>
      <w:spacing w:before="240" w:after="960" w:line="240" w:lineRule="auto"/>
      <w:contextualSpacing/>
    </w:pPr>
    <w:rPr>
      <w:sz w:val="16"/>
      <w:szCs w:val="16"/>
      <w:lang w:eastAsia="ja-JP"/>
    </w:rPr>
  </w:style>
  <w:style w:type="table" w:customStyle="1" w:styleId="FaxForm">
    <w:name w:val="Fax Form"/>
    <w:basedOn w:val="TableNormal"/>
    <w:uiPriority w:val="99"/>
    <w:rsid w:val="004D5524"/>
    <w:pPr>
      <w:spacing w:before="240" w:after="40"/>
    </w:pPr>
    <w:rPr>
      <w:sz w:val="16"/>
      <w:szCs w:val="16"/>
      <w:lang w:eastAsia="ja-JP"/>
    </w:rPr>
    <w:tblPr>
      <w:tblStyleColBandSize w:val="1"/>
      <w:tblBorders>
        <w:bottom w:val="single" w:sz="8" w:space="0" w:color="auto"/>
        <w:insideH w:val="single" w:sz="8" w:space="0" w:color="auto"/>
      </w:tblBorders>
      <w:tblCellMar>
        <w:left w:w="0" w:type="dxa"/>
        <w:right w:w="0" w:type="dxa"/>
      </w:tblCellMar>
    </w:tblPr>
    <w:tblStylePr w:type="band1Vert">
      <w:rPr>
        <w:caps/>
        <w:smallCaps w:val="0"/>
      </w:rPr>
    </w:tblStylePr>
    <w:tblStylePr w:type="band2Vert">
      <w:rPr>
        <w:b w:val="0"/>
      </w:rPr>
    </w:tblStylePr>
  </w:style>
  <w:style w:type="paragraph" w:customStyle="1" w:styleId="SendOptions">
    <w:name w:val="Send Options"/>
    <w:basedOn w:val="Normal"/>
    <w:uiPriority w:val="2"/>
    <w:qFormat/>
    <w:rsid w:val="004D5524"/>
    <w:pPr>
      <w:spacing w:before="120" w:after="240" w:line="240" w:lineRule="auto"/>
    </w:pPr>
    <w:rPr>
      <w:sz w:val="18"/>
      <w:szCs w:val="18"/>
      <w:lang w:eastAsia="ja-JP"/>
    </w:rPr>
  </w:style>
  <w:style w:type="paragraph" w:customStyle="1" w:styleId="FormText">
    <w:name w:val="Form Text"/>
    <w:basedOn w:val="Normal"/>
    <w:uiPriority w:val="1"/>
    <w:qFormat/>
    <w:rsid w:val="004D5524"/>
    <w:pPr>
      <w:spacing w:before="240" w:after="40" w:line="240" w:lineRule="auto"/>
      <w:contextualSpacing/>
    </w:pPr>
    <w:rPr>
      <w:sz w:val="16"/>
      <w:szCs w:val="16"/>
      <w:lang w:eastAsia="ja-JP"/>
    </w:rPr>
  </w:style>
  <w:style w:type="character" w:customStyle="1" w:styleId="UnresolvedMention2">
    <w:name w:val="Unresolved Mention2"/>
    <w:uiPriority w:val="99"/>
    <w:semiHidden/>
    <w:unhideWhenUsed/>
    <w:rsid w:val="0082348C"/>
    <w:rPr>
      <w:color w:val="605E5C"/>
      <w:shd w:val="clear" w:color="auto" w:fill="E1DFDD"/>
    </w:rPr>
  </w:style>
  <w:style w:type="table" w:customStyle="1" w:styleId="TableGrid0">
    <w:name w:val="TableGrid"/>
    <w:rsid w:val="003E22DE"/>
    <w:rPr>
      <w:rFonts w:asciiTheme="minorHAnsi" w:eastAsiaTheme="minorEastAsia" w:hAnsiTheme="minorHAnsi" w:cstheme="minorBidi"/>
      <w:sz w:val="22"/>
      <w:szCs w:val="22"/>
      <w:lang w:eastAsia="en-Z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next w:val="Normal"/>
    <w:autoRedefine/>
    <w:uiPriority w:val="39"/>
    <w:unhideWhenUsed/>
    <w:rsid w:val="00B3561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35619"/>
    <w:pPr>
      <w:spacing w:after="100"/>
      <w:ind w:left="200"/>
    </w:pPr>
  </w:style>
  <w:style w:type="character" w:styleId="CommentReference">
    <w:name w:val="annotation reference"/>
    <w:basedOn w:val="DefaultParagraphFont"/>
    <w:uiPriority w:val="99"/>
    <w:semiHidden/>
    <w:unhideWhenUsed/>
    <w:rsid w:val="005D72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7263"/>
    <w:pPr>
      <w:spacing w:after="200" w:line="240" w:lineRule="auto"/>
    </w:pPr>
    <w:rPr>
      <w:rFonts w:asciiTheme="minorHAnsi" w:eastAsiaTheme="minorEastAsia" w:hAnsiTheme="minorHAnsi" w:cstheme="minorBidi"/>
      <w:lang w:val="en-ZA" w:eastAsia="en-Z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7263"/>
    <w:rPr>
      <w:rFonts w:asciiTheme="minorHAnsi" w:eastAsiaTheme="minorEastAsia" w:hAnsiTheme="minorHAnsi" w:cstheme="minorBidi"/>
      <w:lang w:eastAsia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72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7263"/>
    <w:rPr>
      <w:rFonts w:asciiTheme="minorHAnsi" w:eastAsiaTheme="minorEastAsia" w:hAnsiTheme="minorHAnsi" w:cstheme="minorBidi"/>
      <w:b/>
      <w:bCs/>
      <w:lang w:eastAsia="en-ZA"/>
    </w:rPr>
  </w:style>
  <w:style w:type="paragraph" w:customStyle="1" w:styleId="LG-a-">
    <w:name w:val="LG-a-"/>
    <w:basedOn w:val="Normal"/>
    <w:rsid w:val="005D7263"/>
    <w:pPr>
      <w:tabs>
        <w:tab w:val="left" w:pos="907"/>
        <w:tab w:val="left" w:pos="1247"/>
      </w:tabs>
      <w:spacing w:before="60" w:after="0" w:line="210" w:lineRule="exact"/>
      <w:ind w:left="1247" w:hanging="1247"/>
      <w:jc w:val="both"/>
    </w:pPr>
    <w:rPr>
      <w:rFonts w:ascii="Times New Roman" w:eastAsia="Times New Roman" w:hAnsi="Times New Roman"/>
      <w:sz w:val="19"/>
      <w:lang w:val="en-GB"/>
    </w:rPr>
  </w:style>
  <w:style w:type="paragraph" w:customStyle="1" w:styleId="LG-para3">
    <w:name w:val="LG-para3"/>
    <w:basedOn w:val="Normal"/>
    <w:rsid w:val="005D7263"/>
    <w:pPr>
      <w:tabs>
        <w:tab w:val="left" w:pos="907"/>
      </w:tabs>
      <w:spacing w:before="60" w:after="0" w:line="210" w:lineRule="exact"/>
      <w:ind w:firstLine="510"/>
      <w:jc w:val="both"/>
    </w:pPr>
    <w:rPr>
      <w:rFonts w:ascii="Times New Roman" w:eastAsia="Times New Roman" w:hAnsi="Times New Roman"/>
      <w:sz w:val="19"/>
      <w:lang w:val="en-GB"/>
    </w:rPr>
  </w:style>
  <w:style w:type="paragraph" w:customStyle="1" w:styleId="LG-section">
    <w:name w:val="LG-section"/>
    <w:basedOn w:val="Normal"/>
    <w:rsid w:val="005D7263"/>
    <w:pPr>
      <w:tabs>
        <w:tab w:val="left" w:pos="510"/>
        <w:tab w:val="left" w:pos="907"/>
      </w:tabs>
      <w:spacing w:before="120" w:after="0" w:line="210" w:lineRule="exact"/>
      <w:jc w:val="both"/>
    </w:pPr>
    <w:rPr>
      <w:rFonts w:ascii="Times New Roman" w:eastAsia="Times New Roman" w:hAnsi="Times New Roman"/>
      <w:sz w:val="19"/>
      <w:lang w:val="en-GB"/>
    </w:rPr>
  </w:style>
  <w:style w:type="paragraph" w:customStyle="1" w:styleId="LG-sectionhead">
    <w:name w:val="LG-sectionhead"/>
    <w:basedOn w:val="Normal"/>
    <w:rsid w:val="005D7263"/>
    <w:pPr>
      <w:keepNext/>
      <w:keepLines/>
      <w:spacing w:before="240" w:after="0" w:line="210" w:lineRule="exact"/>
    </w:pPr>
    <w:rPr>
      <w:rFonts w:ascii="Times New Roman" w:eastAsia="Times New Roman" w:hAnsi="Times New Roman"/>
      <w:i/>
      <w:sz w:val="19"/>
      <w:lang w:val="en-GB"/>
    </w:rPr>
  </w:style>
  <w:style w:type="paragraph" w:styleId="Revision">
    <w:name w:val="Revision"/>
    <w:hidden/>
    <w:uiPriority w:val="99"/>
    <w:semiHidden/>
    <w:rsid w:val="005D726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1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FEEE91F8A59149BE065B93E02F1C0A" ma:contentTypeVersion="3" ma:contentTypeDescription="Create a new document." ma:contentTypeScope="" ma:versionID="bc2ea6c543d2ffd2d6c69908d1bff909">
  <xsd:schema xmlns:xsd="http://www.w3.org/2001/XMLSchema" xmlns:xs="http://www.w3.org/2001/XMLSchema" xmlns:p="http://schemas.microsoft.com/office/2006/metadata/properties" xmlns:ns2="a0089b9c-a61c-480f-ba45-43df31f7a8f3" targetNamespace="http://schemas.microsoft.com/office/2006/metadata/properties" ma:root="true" ma:fieldsID="53fdb1fcdb4fd7089e862421e2697501" ns2:_="">
    <xsd:import namespace="a0089b9c-a61c-480f-ba45-43df31f7a8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89b9c-a61c-480f-ba45-43df31f7a8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F31579-AE88-4346-82D0-8D30B87B57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C057E9-4CE5-460C-9D50-9611F7C9065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1CF579-7498-4BDE-9BAE-B7FEC25E43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4A5ABEA-7DA3-4FE9-BB86-42DA4368CC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089b9c-a61c-480f-ba45-43df31f7a8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219</Words>
  <Characters>1476</Characters>
  <Application>Microsoft Office Word</Application>
  <DocSecurity>0</DocSecurity>
  <Lines>67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Phindile Mthethwa</cp:lastModifiedBy>
  <cp:revision>2</cp:revision>
  <cp:lastPrinted>2022-02-02T06:16:00Z</cp:lastPrinted>
  <dcterms:created xsi:type="dcterms:W3CDTF">2026-03-30T06:44:00Z</dcterms:created>
  <dcterms:modified xsi:type="dcterms:W3CDTF">2026-03-30T06:44:00Z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0x0101009CFEEE91F8A59149BE065B93E02F1C0A</vt:lpwstr>
  </property>
</Properties>
</file>